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8172" w14:textId="28B9BBDB" w:rsidR="0033644E" w:rsidRPr="000E3181" w:rsidRDefault="0033644E" w:rsidP="0033644E">
      <w:pPr>
        <w:widowControl/>
        <w:jc w:val="left"/>
        <w:rPr>
          <w:rFonts w:asciiTheme="majorEastAsia" w:eastAsiaTheme="majorEastAsia" w:hAnsiTheme="majorEastAsia"/>
          <w:b/>
          <w:bCs/>
          <w:sz w:val="44"/>
          <w:szCs w:val="44"/>
        </w:rPr>
      </w:pPr>
      <w:r w:rsidRPr="000E3181">
        <w:rPr>
          <w:rFonts w:ascii="ＭＳ ゴシック" w:eastAsia="ＭＳ ゴシック" w:hAnsi="ＭＳ ゴシック" w:cstheme="minorBidi" w:hint="eastAsia"/>
          <w:color w:val="FFFFFF" w:themeColor="background1"/>
          <w:sz w:val="44"/>
          <w:szCs w:val="48"/>
          <w:highlight w:val="black"/>
        </w:rPr>
        <w:t>学校の設置者</w:t>
      </w:r>
      <w:r w:rsidRPr="000E3181">
        <w:rPr>
          <w:rFonts w:ascii="ＭＳ ゴシック" w:eastAsia="ＭＳ ゴシック" w:hAnsi="ＭＳ ゴシック" w:hint="eastAsia"/>
          <w:b/>
          <w:bCs/>
          <w:sz w:val="44"/>
          <w:szCs w:val="44"/>
        </w:rPr>
        <w:t>用</w:t>
      </w:r>
      <w:r w:rsidRPr="000E3181">
        <w:rPr>
          <w:rFonts w:asciiTheme="majorEastAsia" w:eastAsiaTheme="majorEastAsia" w:hAnsiTheme="majorEastAsia" w:hint="eastAsia"/>
          <w:b/>
          <w:bCs/>
          <w:sz w:val="44"/>
          <w:szCs w:val="44"/>
        </w:rPr>
        <w:t>チェックリスト</w:t>
      </w:r>
    </w:p>
    <w:p w14:paraId="6B64264A" w14:textId="77777777" w:rsidR="000E3181" w:rsidRDefault="000E3181" w:rsidP="009715D5">
      <w:pPr>
        <w:widowControl/>
        <w:spacing w:line="310" w:lineRule="exact"/>
        <w:jc w:val="left"/>
        <w:rPr>
          <w:rFonts w:asciiTheme="majorEastAsia" w:eastAsiaTheme="majorEastAsia" w:hAnsiTheme="majorEastAsia"/>
          <w:b/>
          <w:bCs/>
          <w:sz w:val="27"/>
          <w:szCs w:val="27"/>
          <w:u w:val="single"/>
        </w:rPr>
      </w:pPr>
    </w:p>
    <w:p w14:paraId="1907E2EE" w14:textId="436A89F0" w:rsidR="009715D5" w:rsidRPr="00DF7727" w:rsidRDefault="009715D5" w:rsidP="009715D5">
      <w:pPr>
        <w:widowControl/>
        <w:spacing w:line="310" w:lineRule="exact"/>
        <w:jc w:val="left"/>
        <w:rPr>
          <w:rFonts w:asciiTheme="majorEastAsia" w:eastAsiaTheme="majorEastAsia" w:hAnsiTheme="majorEastAsia"/>
          <w:b/>
          <w:bCs/>
          <w:sz w:val="27"/>
          <w:szCs w:val="27"/>
        </w:rPr>
      </w:pPr>
      <w:r w:rsidRPr="00DF7727">
        <w:rPr>
          <w:rFonts w:asciiTheme="majorEastAsia" w:eastAsiaTheme="majorEastAsia" w:hAnsiTheme="majorEastAsia" w:hint="eastAsia"/>
          <w:b/>
          <w:bCs/>
          <w:sz w:val="27"/>
          <w:szCs w:val="27"/>
        </w:rPr>
        <w:t>目</w:t>
      </w:r>
      <w:r>
        <w:rPr>
          <w:rFonts w:asciiTheme="majorEastAsia" w:eastAsiaTheme="majorEastAsia" w:hAnsiTheme="majorEastAsia"/>
          <w:b/>
          <w:bCs/>
          <w:sz w:val="27"/>
          <w:szCs w:val="27"/>
        </w:rPr>
        <w:t xml:space="preserve">  </w:t>
      </w:r>
      <w:r w:rsidRPr="00DF7727">
        <w:rPr>
          <w:rFonts w:asciiTheme="majorEastAsia" w:eastAsiaTheme="majorEastAsia" w:hAnsiTheme="majorEastAsia" w:hint="eastAsia"/>
          <w:b/>
          <w:bCs/>
          <w:sz w:val="27"/>
          <w:szCs w:val="27"/>
        </w:rPr>
        <w:t>次</w:t>
      </w:r>
      <w:r>
        <w:rPr>
          <w:rFonts w:asciiTheme="majorEastAsia" w:eastAsiaTheme="majorEastAsia" w:hAnsiTheme="majorEastAsia" w:hint="eastAsia"/>
          <w:b/>
          <w:bCs/>
          <w:sz w:val="27"/>
          <w:szCs w:val="27"/>
        </w:rPr>
        <w:t xml:space="preserve">　　　　　　 　　　　　　　 </w:t>
      </w:r>
      <w:r>
        <w:rPr>
          <w:rFonts w:asciiTheme="majorEastAsia" w:eastAsiaTheme="majorEastAsia" w:hAnsiTheme="majorEastAsia"/>
          <w:b/>
          <w:bCs/>
          <w:sz w:val="27"/>
          <w:szCs w:val="27"/>
        </w:rPr>
        <w:t xml:space="preserve">               </w:t>
      </w:r>
      <w:r>
        <w:rPr>
          <w:rFonts w:asciiTheme="majorEastAsia" w:eastAsiaTheme="majorEastAsia" w:hAnsiTheme="majorEastAsia" w:hint="eastAsia"/>
          <w:b/>
          <w:bCs/>
          <w:sz w:val="27"/>
          <w:szCs w:val="27"/>
        </w:rPr>
        <w:t xml:space="preserve">　　　　　　</w:t>
      </w:r>
      <w:r w:rsidR="00797E0B">
        <w:rPr>
          <w:rFonts w:asciiTheme="majorEastAsia" w:eastAsiaTheme="majorEastAsia" w:hAnsiTheme="majorEastAsia" w:hint="eastAsia"/>
          <w:b/>
          <w:bCs/>
          <w:sz w:val="27"/>
          <w:szCs w:val="27"/>
        </w:rPr>
        <w:t xml:space="preserve"> </w:t>
      </w:r>
      <w:r>
        <w:rPr>
          <w:rFonts w:asciiTheme="majorEastAsia" w:eastAsiaTheme="majorEastAsia" w:hAnsiTheme="majorEastAsia" w:hint="eastAsia"/>
          <w:b/>
          <w:bCs/>
          <w:sz w:val="27"/>
          <w:szCs w:val="27"/>
        </w:rPr>
        <w:t>ページ</w:t>
      </w:r>
    </w:p>
    <w:p w14:paraId="5E99905D" w14:textId="77777777" w:rsidR="009715D5" w:rsidRPr="00DF7727" w:rsidRDefault="009715D5" w:rsidP="009715D5">
      <w:pPr>
        <w:widowControl/>
        <w:spacing w:line="310" w:lineRule="exact"/>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t>■事故発生の未然防止編</w:t>
      </w:r>
      <w:r w:rsidRPr="00DF7727">
        <w:rPr>
          <w:rFonts w:ascii="ＭＳ ゴシック" w:eastAsia="ＭＳ ゴシック" w:hAnsi="ＭＳ ゴシック" w:hint="eastAsia"/>
          <w:b/>
          <w:bCs/>
          <w:color w:val="FFFFFF" w:themeColor="background1"/>
          <w:sz w:val="27"/>
          <w:szCs w:val="27"/>
          <w:highlight w:val="black"/>
        </w:rPr>
        <w:t xml:space="preserve">（指針ｐ5～10参照）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P</w:t>
      </w:r>
      <w:r>
        <w:rPr>
          <w:rFonts w:ascii="ＭＳ ゴシック" w:eastAsia="ＭＳ ゴシック" w:hAnsi="ＭＳ ゴシック"/>
          <w:b/>
          <w:bCs/>
          <w:color w:val="FFFFFF" w:themeColor="background1"/>
          <w:sz w:val="27"/>
          <w:szCs w:val="27"/>
          <w:highlight w:val="black"/>
        </w:rPr>
        <w:t>.2</w:t>
      </w:r>
    </w:p>
    <w:p w14:paraId="7D695E81" w14:textId="77777777" w:rsidR="000E3181" w:rsidRDefault="000E3181" w:rsidP="009715D5">
      <w:pPr>
        <w:widowControl/>
        <w:spacing w:line="31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◇重大事故・ヒヤリハット事例の共有と活用</w:t>
      </w:r>
    </w:p>
    <w:p w14:paraId="70DA728E" w14:textId="77777777" w:rsidR="000E3181" w:rsidRDefault="000E3181" w:rsidP="009715D5">
      <w:pPr>
        <w:widowControl/>
        <w:spacing w:line="31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◇各種マニュアルの策定・見直し</w:t>
      </w:r>
    </w:p>
    <w:p w14:paraId="56154BA6" w14:textId="77777777" w:rsidR="000E3181" w:rsidRDefault="000E3181" w:rsidP="009715D5">
      <w:pPr>
        <w:widowControl/>
        <w:spacing w:line="31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◇教職員の危機管理に関する資質の向上</w:t>
      </w:r>
    </w:p>
    <w:p w14:paraId="1231853D" w14:textId="77777777" w:rsidR="000E3181" w:rsidRDefault="000E3181" w:rsidP="009715D5">
      <w:pPr>
        <w:widowControl/>
        <w:spacing w:line="31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◇安全点検の実施</w:t>
      </w:r>
    </w:p>
    <w:p w14:paraId="699E8891" w14:textId="2D248652" w:rsidR="000E3181" w:rsidRPr="009715D5" w:rsidRDefault="000E3181" w:rsidP="009715D5">
      <w:pPr>
        <w:widowControl/>
        <w:spacing w:line="310" w:lineRule="exact"/>
        <w:jc w:val="left"/>
        <w:rPr>
          <w:rFonts w:asciiTheme="majorEastAsia" w:eastAsiaTheme="majorEastAsia" w:hAnsiTheme="majorEastAsia"/>
          <w:b/>
          <w:bCs/>
          <w:color w:val="FFFFFF" w:themeColor="background1"/>
          <w:sz w:val="24"/>
        </w:rPr>
      </w:pPr>
      <w:r w:rsidRPr="009715D5">
        <w:rPr>
          <w:rFonts w:asciiTheme="majorEastAsia" w:eastAsiaTheme="majorEastAsia" w:hAnsiTheme="majorEastAsia" w:hint="eastAsia"/>
          <w:b/>
          <w:bCs/>
          <w:color w:val="FFFFFF" w:themeColor="background1"/>
          <w:sz w:val="27"/>
          <w:szCs w:val="27"/>
          <w:highlight w:val="black"/>
        </w:rPr>
        <w:t>■事故発生に備えた事前の取組等編</w:t>
      </w:r>
      <w:r w:rsidRPr="009715D5">
        <w:rPr>
          <w:rFonts w:ascii="ＭＳ ゴシック" w:eastAsia="ＭＳ ゴシック" w:hAnsi="ＭＳ ゴシック" w:hint="eastAsia"/>
          <w:b/>
          <w:bCs/>
          <w:color w:val="FFFFFF" w:themeColor="background1"/>
          <w:sz w:val="27"/>
          <w:szCs w:val="27"/>
          <w:highlight w:val="black"/>
        </w:rPr>
        <w:t>（</w:t>
      </w:r>
      <w:r w:rsidR="009715D5">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ｐ11～13参照</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9715D5">
        <w:rPr>
          <w:rFonts w:ascii="ＭＳ ゴシック" w:eastAsia="ＭＳ ゴシック" w:hAnsi="ＭＳ ゴシック" w:hint="eastAsia"/>
          <w:b/>
          <w:bCs/>
          <w:color w:val="FFFFFF" w:themeColor="background1"/>
          <w:sz w:val="27"/>
          <w:szCs w:val="27"/>
          <w:highlight w:val="black"/>
        </w:rPr>
        <w:t xml:space="preserve"> P</w:t>
      </w:r>
      <w:r w:rsidR="009715D5">
        <w:rPr>
          <w:rFonts w:ascii="ＭＳ ゴシック" w:eastAsia="ＭＳ ゴシック" w:hAnsi="ＭＳ ゴシック"/>
          <w:b/>
          <w:bCs/>
          <w:color w:val="FFFFFF" w:themeColor="background1"/>
          <w:sz w:val="27"/>
          <w:szCs w:val="27"/>
          <w:highlight w:val="black"/>
        </w:rPr>
        <w:t>.3</w:t>
      </w:r>
    </w:p>
    <w:p w14:paraId="2143963E" w14:textId="10D13EE5" w:rsidR="000E3181" w:rsidRDefault="000E3181" w:rsidP="009715D5">
      <w:pPr>
        <w:widowControl/>
        <w:spacing w:line="31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◇事前の取組の推進に当たって</w:t>
      </w:r>
    </w:p>
    <w:p w14:paraId="52BBE680" w14:textId="05000BA8" w:rsidR="00B45E8B" w:rsidRDefault="000E3181" w:rsidP="009715D5">
      <w:pPr>
        <w:widowControl/>
        <w:spacing w:line="310" w:lineRule="exact"/>
        <w:jc w:val="left"/>
        <w:rPr>
          <w:rFonts w:asciiTheme="majorEastAsia" w:eastAsiaTheme="majorEastAsia" w:hAnsiTheme="majorEastAsia"/>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t>■事故発生後の対応編（</w:t>
      </w:r>
      <w:r w:rsidR="00B45E8B">
        <w:rPr>
          <w:rFonts w:asciiTheme="majorEastAsia" w:eastAsiaTheme="majorEastAsia" w:hAnsiTheme="majorEastAsia" w:hint="eastAsia"/>
          <w:b/>
          <w:bCs/>
          <w:color w:val="FFFFFF" w:themeColor="background1"/>
          <w:sz w:val="27"/>
          <w:szCs w:val="27"/>
          <w:highlight w:val="black"/>
        </w:rPr>
        <w:t>指針</w:t>
      </w:r>
      <w:r w:rsidRPr="009715D5">
        <w:rPr>
          <w:rFonts w:asciiTheme="majorEastAsia" w:eastAsiaTheme="majorEastAsia" w:hAnsiTheme="majorEastAsia" w:hint="eastAsia"/>
          <w:b/>
          <w:bCs/>
          <w:color w:val="FFFFFF" w:themeColor="background1"/>
          <w:sz w:val="27"/>
          <w:szCs w:val="27"/>
          <w:highlight w:val="black"/>
        </w:rPr>
        <w:t>ｐ14～22参照）</w:t>
      </w:r>
      <w:r w:rsidR="009715D5" w:rsidRPr="009715D5">
        <w:rPr>
          <w:rFonts w:asciiTheme="majorEastAsia" w:eastAsiaTheme="majorEastAsia" w:hAnsiTheme="majorEastAsia" w:hint="eastAsia"/>
          <w:b/>
          <w:bCs/>
          <w:color w:val="FFFFFF" w:themeColor="background1"/>
          <w:sz w:val="27"/>
          <w:szCs w:val="27"/>
          <w:highlight w:val="black"/>
        </w:rPr>
        <w:t xml:space="preserve">　　　　</w:t>
      </w:r>
      <w:r w:rsidR="009715D5">
        <w:rPr>
          <w:rFonts w:asciiTheme="majorEastAsia" w:eastAsiaTheme="majorEastAsia" w:hAnsiTheme="majorEastAsia" w:hint="eastAsia"/>
          <w:b/>
          <w:bCs/>
          <w:color w:val="FFFFFF" w:themeColor="background1"/>
          <w:sz w:val="27"/>
          <w:szCs w:val="27"/>
          <w:highlight w:val="black"/>
        </w:rPr>
        <w:t xml:space="preserve">　</w:t>
      </w:r>
      <w:r w:rsidR="009715D5" w:rsidRPr="009715D5">
        <w:rPr>
          <w:rFonts w:asciiTheme="majorEastAsia" w:eastAsiaTheme="majorEastAsia" w:hAnsiTheme="majorEastAsia" w:hint="eastAsia"/>
          <w:b/>
          <w:bCs/>
          <w:color w:val="FFFFFF" w:themeColor="background1"/>
          <w:sz w:val="27"/>
          <w:szCs w:val="27"/>
          <w:highlight w:val="black"/>
        </w:rPr>
        <w:t xml:space="preserve">　　　　　　　</w:t>
      </w:r>
      <w:r w:rsidR="00B45E8B">
        <w:rPr>
          <w:rFonts w:asciiTheme="majorEastAsia" w:eastAsiaTheme="majorEastAsia" w:hAnsiTheme="majorEastAsia" w:hint="eastAsia"/>
          <w:b/>
          <w:bCs/>
          <w:color w:val="FFFFFF" w:themeColor="background1"/>
          <w:sz w:val="27"/>
          <w:szCs w:val="27"/>
          <w:highlight w:val="black"/>
        </w:rPr>
        <w:t xml:space="preserve"> P.4</w:t>
      </w:r>
    </w:p>
    <w:p w14:paraId="35B13F63" w14:textId="0A1E3F40" w:rsidR="000E3181" w:rsidRPr="009715D5" w:rsidRDefault="000E3181" w:rsidP="009715D5">
      <w:pPr>
        <w:widowControl/>
        <w:spacing w:line="310" w:lineRule="exact"/>
        <w:jc w:val="left"/>
        <w:rPr>
          <w:rFonts w:asciiTheme="majorEastAsia" w:eastAsiaTheme="majorEastAsia" w:hAnsiTheme="majorEastAsia"/>
          <w:b/>
          <w:bCs/>
          <w:sz w:val="24"/>
          <w:bdr w:val="single" w:sz="4" w:space="0" w:color="auto"/>
        </w:rPr>
      </w:pPr>
      <w:r w:rsidRPr="009715D5">
        <w:rPr>
          <w:rFonts w:asciiTheme="majorEastAsia" w:eastAsiaTheme="majorEastAsia" w:hAnsiTheme="majorEastAsia" w:hint="eastAsia"/>
          <w:b/>
          <w:bCs/>
          <w:sz w:val="24"/>
          <w:bdr w:val="single" w:sz="4" w:space="0" w:color="auto"/>
        </w:rPr>
        <w:t>初期対応時（事故発生直後～事故後１週間程度）の取組</w:t>
      </w:r>
    </w:p>
    <w:p w14:paraId="4234DCA6" w14:textId="77777777" w:rsidR="000E3181" w:rsidRDefault="000E3181" w:rsidP="009715D5">
      <w:pPr>
        <w:widowControl/>
        <w:spacing w:line="310" w:lineRule="exact"/>
        <w:ind w:firstLineChars="100" w:firstLine="241"/>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危機対応の態勢整備</w:t>
      </w:r>
    </w:p>
    <w:p w14:paraId="730210F7" w14:textId="77777777" w:rsidR="000E3181" w:rsidRDefault="000E3181" w:rsidP="009715D5">
      <w:pPr>
        <w:widowControl/>
        <w:spacing w:line="310" w:lineRule="exact"/>
        <w:ind w:firstLineChars="100" w:firstLine="241"/>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被害児童生徒等の保護者への対応</w:t>
      </w:r>
    </w:p>
    <w:p w14:paraId="12381AF8" w14:textId="77777777" w:rsidR="000E3181" w:rsidRDefault="000E3181" w:rsidP="009715D5">
      <w:pPr>
        <w:widowControl/>
        <w:spacing w:line="310" w:lineRule="exact"/>
        <w:ind w:firstLineChars="100" w:firstLine="241"/>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学校の設置者等への報告，支援要請</w:t>
      </w:r>
    </w:p>
    <w:p w14:paraId="435E59BD" w14:textId="77777777" w:rsidR="000E3181" w:rsidRDefault="000E3181" w:rsidP="009715D5">
      <w:pPr>
        <w:widowControl/>
        <w:spacing w:line="310" w:lineRule="exact"/>
        <w:ind w:firstLineChars="100" w:firstLine="241"/>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国への一報</w:t>
      </w:r>
    </w:p>
    <w:p w14:paraId="5F1B64B6" w14:textId="05863514" w:rsidR="000E3181" w:rsidRDefault="000E3181" w:rsidP="009715D5">
      <w:pPr>
        <w:widowControl/>
        <w:spacing w:line="310" w:lineRule="exact"/>
        <w:ind w:firstLineChars="100" w:firstLine="241"/>
        <w:jc w:val="left"/>
        <w:rPr>
          <w:rFonts w:asciiTheme="majorEastAsia" w:eastAsiaTheme="majorEastAsia" w:hAnsiTheme="majorEastAsia"/>
          <w:sz w:val="24"/>
          <w:u w:val="single"/>
        </w:rPr>
      </w:pPr>
      <w:r w:rsidRPr="00802EEB">
        <w:rPr>
          <w:rFonts w:asciiTheme="majorEastAsia" w:eastAsiaTheme="majorEastAsia" w:hAnsiTheme="majorEastAsia" w:hint="eastAsia"/>
          <w:b/>
          <w:bCs/>
          <w:sz w:val="24"/>
        </w:rPr>
        <w:t>◇基本調査の実施</w:t>
      </w:r>
      <w:r w:rsidR="00B45E8B">
        <w:rPr>
          <w:rFonts w:asciiTheme="majorEastAsia" w:eastAsiaTheme="majorEastAsia" w:hAnsiTheme="majorEastAsia" w:hint="eastAsia"/>
          <w:b/>
          <w:bCs/>
          <w:sz w:val="24"/>
        </w:rPr>
        <w:t xml:space="preserve"> </w:t>
      </w:r>
      <w:r w:rsidR="00B45E8B" w:rsidRPr="00B45E8B">
        <w:rPr>
          <w:rFonts w:asciiTheme="majorEastAsia" w:eastAsiaTheme="majorEastAsia" w:hAnsiTheme="majorEastAsia" w:hint="eastAsia"/>
          <w:b/>
          <w:bCs/>
          <w:sz w:val="24"/>
        </w:rPr>
        <w:t>※</w:t>
      </w:r>
      <w:r w:rsidRPr="00B45E8B">
        <w:rPr>
          <w:rFonts w:asciiTheme="majorEastAsia" w:eastAsiaTheme="majorEastAsia" w:hAnsiTheme="majorEastAsia" w:hint="eastAsia"/>
          <w:b/>
          <w:bCs/>
          <w:sz w:val="24"/>
        </w:rPr>
        <w:t>「基本調査」編のチェックリストで確認</w:t>
      </w:r>
    </w:p>
    <w:p w14:paraId="7EFEA77F" w14:textId="38F389B0" w:rsidR="000E3181" w:rsidRPr="00802EEB" w:rsidRDefault="000E3181" w:rsidP="009715D5">
      <w:pPr>
        <w:widowControl/>
        <w:spacing w:line="310" w:lineRule="exact"/>
        <w:ind w:firstLineChars="100" w:firstLine="241"/>
        <w:jc w:val="left"/>
        <w:rPr>
          <w:rFonts w:asciiTheme="majorEastAsia" w:eastAsiaTheme="majorEastAsia" w:hAnsiTheme="majorEastAsia"/>
          <w:b/>
          <w:bCs/>
          <w:sz w:val="22"/>
          <w:szCs w:val="22"/>
        </w:rPr>
      </w:pPr>
      <w:r w:rsidRPr="00802EEB">
        <w:rPr>
          <w:rFonts w:asciiTheme="majorEastAsia" w:eastAsiaTheme="majorEastAsia" w:hAnsiTheme="majorEastAsia" w:hint="eastAsia"/>
          <w:b/>
          <w:bCs/>
          <w:sz w:val="24"/>
        </w:rPr>
        <w:t>◇保護者への説明</w:t>
      </w:r>
    </w:p>
    <w:p w14:paraId="46AF54FD" w14:textId="77777777" w:rsidR="000E3181" w:rsidRDefault="000E3181" w:rsidP="009715D5">
      <w:pPr>
        <w:widowControl/>
        <w:spacing w:line="31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◇記者会見を含む情報の公表及び関係機関との調整</w:t>
      </w:r>
    </w:p>
    <w:p w14:paraId="3D914B5F" w14:textId="77777777" w:rsidR="009715D5" w:rsidRDefault="000E3181" w:rsidP="009715D5">
      <w:pPr>
        <w:widowControl/>
        <w:spacing w:line="310" w:lineRule="exact"/>
        <w:jc w:val="left"/>
        <w:rPr>
          <w:rFonts w:asciiTheme="majorEastAsia" w:eastAsiaTheme="majorEastAsia" w:hAnsiTheme="majorEastAsia"/>
          <w:b/>
          <w:bCs/>
          <w:sz w:val="24"/>
          <w:bdr w:val="single" w:sz="4" w:space="0" w:color="auto"/>
        </w:rPr>
      </w:pPr>
      <w:r w:rsidRPr="009715D5">
        <w:rPr>
          <w:rFonts w:asciiTheme="majorEastAsia" w:eastAsiaTheme="majorEastAsia" w:hAnsiTheme="majorEastAsia" w:hint="eastAsia"/>
          <w:b/>
          <w:bCs/>
          <w:sz w:val="24"/>
          <w:bdr w:val="single" w:sz="4" w:space="0" w:color="auto"/>
        </w:rPr>
        <w:t>再発防止に向けた中長期的な取組（事故後１週間程度経過以降）：詳細調査の実施</w:t>
      </w:r>
    </w:p>
    <w:p w14:paraId="77CF8857" w14:textId="3FEC6ACC" w:rsidR="000E3181" w:rsidRPr="00B45E8B" w:rsidRDefault="00B45E8B" w:rsidP="00B45E8B">
      <w:pPr>
        <w:widowControl/>
        <w:spacing w:line="310" w:lineRule="exact"/>
        <w:ind w:firstLineChars="200" w:firstLine="442"/>
        <w:jc w:val="left"/>
        <w:rPr>
          <w:rFonts w:asciiTheme="majorEastAsia" w:eastAsiaTheme="majorEastAsia" w:hAnsiTheme="majorEastAsia"/>
          <w:b/>
          <w:bCs/>
          <w:sz w:val="22"/>
          <w:szCs w:val="22"/>
        </w:rPr>
      </w:pPr>
      <w:r w:rsidRPr="00B45E8B">
        <w:rPr>
          <w:rFonts w:asciiTheme="majorEastAsia" w:eastAsiaTheme="majorEastAsia" w:hAnsiTheme="majorEastAsia" w:hint="eastAsia"/>
          <w:b/>
          <w:bCs/>
          <w:sz w:val="22"/>
          <w:szCs w:val="22"/>
        </w:rPr>
        <w:t>※</w:t>
      </w:r>
      <w:r w:rsidR="000E3181" w:rsidRPr="00B45E8B">
        <w:rPr>
          <w:rFonts w:asciiTheme="majorEastAsia" w:eastAsiaTheme="majorEastAsia" w:hAnsiTheme="majorEastAsia" w:hint="eastAsia"/>
          <w:b/>
          <w:bCs/>
          <w:sz w:val="22"/>
          <w:szCs w:val="22"/>
        </w:rPr>
        <w:t>「詳細調査」編のチェックリストで確認</w:t>
      </w:r>
    </w:p>
    <w:p w14:paraId="1B77D990" w14:textId="4E419180" w:rsidR="00B45E8B" w:rsidRDefault="000E3181" w:rsidP="009715D5">
      <w:pPr>
        <w:widowControl/>
        <w:spacing w:line="310" w:lineRule="exact"/>
        <w:jc w:val="left"/>
        <w:rPr>
          <w:rFonts w:ascii="ＭＳ ゴシック" w:eastAsia="ＭＳ ゴシック" w:hAnsi="ＭＳ ゴシック"/>
          <w:b/>
          <w:bCs/>
          <w:color w:val="FFFFFF" w:themeColor="background1"/>
          <w:sz w:val="27"/>
          <w:szCs w:val="27"/>
          <w:highlight w:val="black"/>
        </w:rPr>
      </w:pPr>
      <w:r w:rsidRPr="009715D5">
        <w:rPr>
          <w:rFonts w:asciiTheme="majorEastAsia" w:eastAsiaTheme="majorEastAsia" w:hAnsiTheme="majorEastAsia" w:hint="eastAsia"/>
          <w:b/>
          <w:bCs/>
          <w:color w:val="FFFFFF" w:themeColor="background1"/>
          <w:sz w:val="27"/>
          <w:szCs w:val="27"/>
          <w:highlight w:val="black"/>
        </w:rPr>
        <w:t>■「基本調査」編</w:t>
      </w:r>
      <w:r w:rsidRPr="009715D5">
        <w:rPr>
          <w:rFonts w:ascii="ＭＳ ゴシック" w:eastAsia="ＭＳ ゴシック" w:hAnsi="ＭＳ ゴシック" w:hint="eastAsia"/>
          <w:b/>
          <w:bCs/>
          <w:color w:val="FFFFFF" w:themeColor="background1"/>
          <w:sz w:val="27"/>
          <w:szCs w:val="27"/>
          <w:highlight w:val="black"/>
        </w:rPr>
        <w:t>（</w:t>
      </w:r>
      <w:r w:rsidR="00B45E8B">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ｐ24～29参照）</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9715D5">
        <w:rPr>
          <w:rFonts w:ascii="ＭＳ ゴシック" w:eastAsia="ＭＳ ゴシック" w:hAnsi="ＭＳ ゴシック" w:hint="eastAsia"/>
          <w:b/>
          <w:bCs/>
          <w:color w:val="FFFFFF" w:themeColor="background1"/>
          <w:sz w:val="27"/>
          <w:szCs w:val="27"/>
          <w:highlight w:val="black"/>
        </w:rPr>
        <w:t xml:space="preserve">　</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B45E8B">
        <w:rPr>
          <w:rFonts w:ascii="ＭＳ ゴシック" w:eastAsia="ＭＳ ゴシック" w:hAnsi="ＭＳ ゴシック" w:hint="eastAsia"/>
          <w:b/>
          <w:bCs/>
          <w:color w:val="FFFFFF" w:themeColor="background1"/>
          <w:sz w:val="27"/>
          <w:szCs w:val="27"/>
          <w:highlight w:val="black"/>
        </w:rPr>
        <w:t xml:space="preserve"> </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B45E8B">
        <w:rPr>
          <w:rFonts w:ascii="ＭＳ ゴシック" w:eastAsia="ＭＳ ゴシック" w:hAnsi="ＭＳ ゴシック" w:hint="eastAsia"/>
          <w:b/>
          <w:bCs/>
          <w:color w:val="FFFFFF" w:themeColor="background1"/>
          <w:sz w:val="27"/>
          <w:szCs w:val="27"/>
          <w:highlight w:val="black"/>
        </w:rPr>
        <w:t>P</w:t>
      </w:r>
      <w:r w:rsidR="00B45E8B">
        <w:rPr>
          <w:rFonts w:ascii="ＭＳ ゴシック" w:eastAsia="ＭＳ ゴシック" w:hAnsi="ＭＳ ゴシック"/>
          <w:b/>
          <w:bCs/>
          <w:color w:val="FFFFFF" w:themeColor="background1"/>
          <w:sz w:val="27"/>
          <w:szCs w:val="27"/>
          <w:highlight w:val="black"/>
        </w:rPr>
        <w:t>.6</w:t>
      </w:r>
    </w:p>
    <w:p w14:paraId="32DD1C8A" w14:textId="77777777" w:rsidR="000E3181" w:rsidRDefault="000E3181" w:rsidP="009715D5">
      <w:pPr>
        <w:widowControl/>
        <w:spacing w:line="31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◇基本</w:t>
      </w:r>
      <w:r w:rsidRPr="00802EEB">
        <w:rPr>
          <w:rFonts w:asciiTheme="majorEastAsia" w:eastAsiaTheme="majorEastAsia" w:hAnsiTheme="majorEastAsia" w:cstheme="minorBidi" w:hint="eastAsia"/>
          <w:b/>
          <w:bCs/>
          <w:sz w:val="24"/>
        </w:rPr>
        <w:t>調査の対象</w:t>
      </w:r>
    </w:p>
    <w:p w14:paraId="614EBE5F" w14:textId="77777777" w:rsidR="000E3181" w:rsidRDefault="000E3181" w:rsidP="009715D5">
      <w:pPr>
        <w:widowControl/>
        <w:spacing w:line="31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調査の実施主体</w:t>
      </w:r>
    </w:p>
    <w:p w14:paraId="61A66FB7" w14:textId="24EA2D83" w:rsidR="000E3181" w:rsidRDefault="000E3181" w:rsidP="009715D5">
      <w:pPr>
        <w:widowControl/>
        <w:spacing w:line="31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関係する全教職員からの聴き取り</w:t>
      </w:r>
    </w:p>
    <w:p w14:paraId="332742CD" w14:textId="77777777" w:rsidR="000E3181" w:rsidRDefault="000E3181" w:rsidP="009715D5">
      <w:pPr>
        <w:widowControl/>
        <w:spacing w:line="31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情報の整理・再発防止策の検討・報告</w:t>
      </w:r>
    </w:p>
    <w:p w14:paraId="26390347" w14:textId="043A789C" w:rsidR="000E3181" w:rsidRDefault="000E3181" w:rsidP="009715D5">
      <w:pPr>
        <w:widowControl/>
        <w:spacing w:line="310" w:lineRule="exact"/>
        <w:ind w:firstLineChars="100" w:firstLine="241"/>
        <w:jc w:val="left"/>
        <w:rPr>
          <w:rFonts w:asciiTheme="majorEastAsia" w:eastAsiaTheme="majorEastAsia" w:hAnsiTheme="majorEastAsia"/>
          <w:b/>
          <w:bCs/>
          <w:sz w:val="27"/>
          <w:szCs w:val="27"/>
          <w:u w:val="single"/>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基本調査における被害児童生徒等の保護者との関わり</w:t>
      </w:r>
    </w:p>
    <w:p w14:paraId="2DF86A54" w14:textId="611F0062" w:rsidR="000E3181" w:rsidRPr="009715D5" w:rsidRDefault="000E3181" w:rsidP="009715D5">
      <w:pPr>
        <w:widowControl/>
        <w:spacing w:line="310" w:lineRule="exact"/>
        <w:jc w:val="left"/>
        <w:rPr>
          <w:rFonts w:ascii="ＭＳ 明朝" w:hAnsi="ＭＳ 明朝"/>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t>■「詳細調査への移行」編</w:t>
      </w:r>
      <w:r w:rsidRPr="009715D5">
        <w:rPr>
          <w:rFonts w:ascii="ＭＳ ゴシック" w:eastAsia="ＭＳ ゴシック" w:hAnsi="ＭＳ ゴシック" w:hint="eastAsia"/>
          <w:b/>
          <w:bCs/>
          <w:color w:val="FFFFFF" w:themeColor="background1"/>
          <w:sz w:val="27"/>
          <w:szCs w:val="27"/>
          <w:highlight w:val="black"/>
        </w:rPr>
        <w:t>（</w:t>
      </w:r>
      <w:r w:rsidR="00B45E8B">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ｐ30～31参照）</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9715D5">
        <w:rPr>
          <w:rFonts w:ascii="ＭＳ ゴシック" w:eastAsia="ＭＳ ゴシック" w:hAnsi="ＭＳ ゴシック" w:hint="eastAsia"/>
          <w:b/>
          <w:bCs/>
          <w:color w:val="FFFFFF" w:themeColor="background1"/>
          <w:sz w:val="27"/>
          <w:szCs w:val="27"/>
          <w:highlight w:val="black"/>
        </w:rPr>
        <w:t xml:space="preserve">　</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B45E8B">
        <w:rPr>
          <w:rFonts w:ascii="ＭＳ ゴシック" w:eastAsia="ＭＳ ゴシック" w:hAnsi="ＭＳ ゴシック" w:hint="eastAsia"/>
          <w:b/>
          <w:bCs/>
          <w:color w:val="FFFFFF" w:themeColor="background1"/>
          <w:sz w:val="27"/>
          <w:szCs w:val="27"/>
          <w:highlight w:val="black"/>
        </w:rPr>
        <w:t xml:space="preserve"> P.8</w:t>
      </w:r>
    </w:p>
    <w:p w14:paraId="17C148A9" w14:textId="77777777" w:rsidR="000E3181" w:rsidRDefault="000E3181" w:rsidP="009715D5">
      <w:pPr>
        <w:widowControl/>
        <w:spacing w:line="31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詳細調査への移行の判断主体</w:t>
      </w:r>
    </w:p>
    <w:p w14:paraId="0274C39D" w14:textId="4F8CBA98" w:rsidR="000E3181" w:rsidRDefault="000E3181" w:rsidP="009715D5">
      <w:pPr>
        <w:widowControl/>
        <w:spacing w:line="310" w:lineRule="exact"/>
        <w:ind w:firstLineChars="100" w:firstLine="241"/>
        <w:jc w:val="left"/>
        <w:rPr>
          <w:rFonts w:asciiTheme="majorEastAsia" w:eastAsiaTheme="majorEastAsia" w:hAnsiTheme="majorEastAsia"/>
          <w:b/>
          <w:bCs/>
          <w:sz w:val="27"/>
          <w:szCs w:val="27"/>
          <w:u w:val="single"/>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詳細調査に移行すべき事案の考え方</w:t>
      </w:r>
    </w:p>
    <w:p w14:paraId="5A4C7FE7" w14:textId="48379E23" w:rsidR="00B45E8B" w:rsidRDefault="000E3181" w:rsidP="009715D5">
      <w:pPr>
        <w:widowControl/>
        <w:spacing w:line="310" w:lineRule="exact"/>
        <w:jc w:val="left"/>
        <w:rPr>
          <w:rFonts w:ascii="ＭＳ ゴシック" w:eastAsia="ＭＳ ゴシック" w:hAnsi="ＭＳ ゴシック"/>
          <w:b/>
          <w:bCs/>
          <w:color w:val="FFFFFF" w:themeColor="background1"/>
          <w:sz w:val="27"/>
          <w:szCs w:val="27"/>
          <w:highlight w:val="black"/>
        </w:rPr>
      </w:pPr>
      <w:r w:rsidRPr="009715D5">
        <w:rPr>
          <w:rFonts w:asciiTheme="majorEastAsia" w:eastAsiaTheme="majorEastAsia" w:hAnsiTheme="majorEastAsia" w:hint="eastAsia"/>
          <w:b/>
          <w:bCs/>
          <w:color w:val="FFFFFF" w:themeColor="background1"/>
          <w:sz w:val="27"/>
          <w:szCs w:val="27"/>
          <w:highlight w:val="black"/>
        </w:rPr>
        <w:t>■「詳細調査の実施」編</w:t>
      </w:r>
      <w:r w:rsidRPr="009715D5">
        <w:rPr>
          <w:rFonts w:ascii="ＭＳ ゴシック" w:eastAsia="ＭＳ ゴシック" w:hAnsi="ＭＳ ゴシック" w:hint="eastAsia"/>
          <w:b/>
          <w:bCs/>
          <w:color w:val="FFFFFF" w:themeColor="background1"/>
          <w:sz w:val="27"/>
          <w:szCs w:val="27"/>
          <w:highlight w:val="black"/>
        </w:rPr>
        <w:t>（</w:t>
      </w:r>
      <w:r w:rsidR="00B45E8B">
        <w:rPr>
          <w:rFonts w:ascii="ＭＳ ゴシック" w:eastAsia="ＭＳ ゴシック" w:hAnsi="ＭＳ ゴシック" w:hint="eastAsia"/>
          <w:b/>
          <w:bCs/>
          <w:color w:val="FFFFFF" w:themeColor="background1"/>
          <w:sz w:val="27"/>
          <w:szCs w:val="27"/>
          <w:highlight w:val="black"/>
        </w:rPr>
        <w:t>指針</w:t>
      </w:r>
      <w:r w:rsidR="00B45E8B">
        <w:rPr>
          <w:rFonts w:ascii="Segoe UI Symbol" w:eastAsia="ＭＳ ゴシック" w:hAnsi="Segoe UI Symbol" w:cs="Segoe UI Symbol" w:hint="eastAsia"/>
          <w:b/>
          <w:bCs/>
          <w:color w:val="FFFFFF" w:themeColor="background1"/>
          <w:sz w:val="27"/>
          <w:szCs w:val="27"/>
          <w:highlight w:val="black"/>
        </w:rPr>
        <w:t>ｐ</w:t>
      </w:r>
      <w:r w:rsidRPr="009715D5">
        <w:rPr>
          <w:rFonts w:ascii="ＭＳ ゴシック" w:eastAsia="ＭＳ ゴシック" w:hAnsi="ＭＳ ゴシック" w:hint="eastAsia"/>
          <w:b/>
          <w:bCs/>
          <w:color w:val="FFFFFF" w:themeColor="background1"/>
          <w:sz w:val="27"/>
          <w:szCs w:val="27"/>
          <w:highlight w:val="black"/>
        </w:rPr>
        <w:t>32～36参照）</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9715D5">
        <w:rPr>
          <w:rFonts w:ascii="ＭＳ ゴシック" w:eastAsia="ＭＳ ゴシック" w:hAnsi="ＭＳ ゴシック" w:hint="eastAsia"/>
          <w:b/>
          <w:bCs/>
          <w:color w:val="FFFFFF" w:themeColor="background1"/>
          <w:sz w:val="27"/>
          <w:szCs w:val="27"/>
          <w:highlight w:val="black"/>
        </w:rPr>
        <w:t xml:space="preserve">　</w:t>
      </w:r>
      <w:r w:rsidR="009715D5" w:rsidRPr="009715D5">
        <w:rPr>
          <w:rFonts w:ascii="ＭＳ ゴシック" w:eastAsia="ＭＳ ゴシック" w:hAnsi="ＭＳ ゴシック" w:hint="eastAsia"/>
          <w:b/>
          <w:bCs/>
          <w:color w:val="FFFFFF" w:themeColor="background1"/>
          <w:sz w:val="27"/>
          <w:szCs w:val="27"/>
          <w:highlight w:val="black"/>
        </w:rPr>
        <w:t xml:space="preserve">　　</w:t>
      </w:r>
      <w:r w:rsidR="00B45E8B">
        <w:rPr>
          <w:rFonts w:ascii="ＭＳ ゴシック" w:eastAsia="ＭＳ ゴシック" w:hAnsi="ＭＳ ゴシック" w:hint="eastAsia"/>
          <w:b/>
          <w:bCs/>
          <w:color w:val="FFFFFF" w:themeColor="background1"/>
          <w:sz w:val="27"/>
          <w:szCs w:val="27"/>
          <w:highlight w:val="black"/>
        </w:rPr>
        <w:t xml:space="preserve"> P</w:t>
      </w:r>
      <w:r w:rsidR="00B45E8B">
        <w:rPr>
          <w:rFonts w:ascii="ＭＳ ゴシック" w:eastAsia="ＭＳ ゴシック" w:hAnsi="ＭＳ ゴシック"/>
          <w:b/>
          <w:bCs/>
          <w:color w:val="FFFFFF" w:themeColor="background1"/>
          <w:sz w:val="27"/>
          <w:szCs w:val="27"/>
          <w:highlight w:val="black"/>
        </w:rPr>
        <w:t>.9</w:t>
      </w:r>
    </w:p>
    <w:p w14:paraId="1B6E34FD"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詳細調査の実施主体</w:t>
      </w:r>
    </w:p>
    <w:p w14:paraId="1B8EFBC4"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詳細調査委員会の設置</w:t>
      </w:r>
    </w:p>
    <w:p w14:paraId="697C3D39"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詳細調査委員会の構成等</w:t>
      </w:r>
    </w:p>
    <w:p w14:paraId="4DCAF8A9"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詳細調査の計画・実施手順</w:t>
      </w:r>
    </w:p>
    <w:p w14:paraId="548CE972"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被害児童生徒等の保護者からの聴き取りにおける留意事項</w:t>
      </w:r>
    </w:p>
    <w:p w14:paraId="035F99A5"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事故に至る過程や原因の調査（分析評価）と再発防止・学校事故予防への提言</w:t>
      </w:r>
    </w:p>
    <w:p w14:paraId="7738F85F" w14:textId="059613CE" w:rsidR="000E3181" w:rsidRDefault="000E3181" w:rsidP="009715D5">
      <w:pPr>
        <w:widowControl/>
        <w:spacing w:line="310" w:lineRule="exact"/>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◇報告書の取りまとめ</w:t>
      </w:r>
    </w:p>
    <w:p w14:paraId="238267E6" w14:textId="0E83C1C0" w:rsidR="000E3181" w:rsidRPr="009715D5" w:rsidRDefault="000E3181" w:rsidP="009715D5">
      <w:pPr>
        <w:widowControl/>
        <w:spacing w:line="310" w:lineRule="exact"/>
        <w:jc w:val="left"/>
        <w:rPr>
          <w:rFonts w:asciiTheme="majorEastAsia" w:eastAsiaTheme="majorEastAsia" w:hAnsiTheme="majorEastAsia"/>
          <w:b/>
          <w:bCs/>
          <w:sz w:val="27"/>
          <w:szCs w:val="27"/>
        </w:rPr>
      </w:pPr>
      <w:r w:rsidRPr="009715D5">
        <w:rPr>
          <w:rFonts w:asciiTheme="majorEastAsia" w:eastAsiaTheme="majorEastAsia" w:hAnsiTheme="majorEastAsia" w:hint="eastAsia"/>
          <w:b/>
          <w:bCs/>
          <w:color w:val="FFFFFF" w:themeColor="background1"/>
          <w:sz w:val="27"/>
          <w:szCs w:val="27"/>
          <w:highlight w:val="black"/>
        </w:rPr>
        <w:t>■再発防止策の策定・実施編（</w:t>
      </w:r>
      <w:r w:rsidR="00B45E8B">
        <w:rPr>
          <w:rFonts w:asciiTheme="majorEastAsia" w:eastAsiaTheme="majorEastAsia" w:hAnsiTheme="majorEastAsia" w:hint="eastAsia"/>
          <w:b/>
          <w:bCs/>
          <w:color w:val="FFFFFF" w:themeColor="background1"/>
          <w:sz w:val="27"/>
          <w:szCs w:val="27"/>
          <w:highlight w:val="black"/>
        </w:rPr>
        <w:t>指針</w:t>
      </w:r>
      <w:r w:rsidR="00A5312D">
        <w:rPr>
          <w:rFonts w:asciiTheme="majorEastAsia" w:eastAsiaTheme="majorEastAsia" w:hAnsiTheme="majorEastAsia" w:hint="eastAsia"/>
          <w:b/>
          <w:bCs/>
          <w:color w:val="FFFFFF" w:themeColor="background1"/>
          <w:sz w:val="27"/>
          <w:szCs w:val="27"/>
          <w:highlight w:val="black"/>
        </w:rPr>
        <w:t>ｐ</w:t>
      </w:r>
      <w:r w:rsidRPr="009715D5">
        <w:rPr>
          <w:rFonts w:asciiTheme="majorEastAsia" w:eastAsiaTheme="majorEastAsia" w:hAnsiTheme="majorEastAsia" w:hint="eastAsia"/>
          <w:b/>
          <w:bCs/>
          <w:color w:val="FFFFFF" w:themeColor="background1"/>
          <w:sz w:val="27"/>
          <w:szCs w:val="27"/>
          <w:highlight w:val="black"/>
        </w:rPr>
        <w:t>37～38参照）</w:t>
      </w:r>
      <w:r w:rsidR="00A5312D">
        <w:rPr>
          <w:rFonts w:asciiTheme="majorEastAsia" w:eastAsiaTheme="majorEastAsia" w:hAnsiTheme="majorEastAsia" w:hint="eastAsia"/>
          <w:b/>
          <w:bCs/>
          <w:color w:val="FFFFFF" w:themeColor="background1"/>
          <w:sz w:val="27"/>
          <w:szCs w:val="27"/>
          <w:highlight w:val="black"/>
        </w:rPr>
        <w:t xml:space="preserve"> </w:t>
      </w:r>
      <w:r w:rsidR="009715D5" w:rsidRPr="009715D5">
        <w:rPr>
          <w:rFonts w:asciiTheme="majorEastAsia" w:eastAsiaTheme="majorEastAsia" w:hAnsiTheme="majorEastAsia" w:hint="eastAsia"/>
          <w:b/>
          <w:bCs/>
          <w:color w:val="FFFFFF" w:themeColor="background1"/>
          <w:sz w:val="27"/>
          <w:szCs w:val="27"/>
          <w:highlight w:val="black"/>
        </w:rPr>
        <w:t xml:space="preserve">　　　　</w:t>
      </w:r>
      <w:r w:rsidR="009715D5">
        <w:rPr>
          <w:rFonts w:asciiTheme="majorEastAsia" w:eastAsiaTheme="majorEastAsia" w:hAnsiTheme="majorEastAsia" w:hint="eastAsia"/>
          <w:b/>
          <w:bCs/>
          <w:color w:val="FFFFFF" w:themeColor="background1"/>
          <w:sz w:val="27"/>
          <w:szCs w:val="27"/>
          <w:highlight w:val="black"/>
        </w:rPr>
        <w:t xml:space="preserve">　</w:t>
      </w:r>
      <w:r w:rsidR="009715D5" w:rsidRPr="009715D5">
        <w:rPr>
          <w:rFonts w:asciiTheme="majorEastAsia" w:eastAsiaTheme="majorEastAsia" w:hAnsiTheme="majorEastAsia" w:hint="eastAsia"/>
          <w:b/>
          <w:bCs/>
          <w:color w:val="FFFFFF" w:themeColor="background1"/>
          <w:sz w:val="27"/>
          <w:szCs w:val="27"/>
          <w:highlight w:val="black"/>
        </w:rPr>
        <w:t xml:space="preserve">　　　</w:t>
      </w:r>
      <w:r w:rsidR="00B45E8B">
        <w:rPr>
          <w:rFonts w:asciiTheme="majorEastAsia" w:eastAsiaTheme="majorEastAsia" w:hAnsiTheme="majorEastAsia" w:hint="eastAsia"/>
          <w:b/>
          <w:bCs/>
          <w:color w:val="FFFFFF" w:themeColor="background1"/>
          <w:sz w:val="27"/>
          <w:szCs w:val="27"/>
          <w:highlight w:val="black"/>
        </w:rPr>
        <w:t xml:space="preserve"> P</w:t>
      </w:r>
      <w:r w:rsidR="00B45E8B">
        <w:rPr>
          <w:rFonts w:asciiTheme="majorEastAsia" w:eastAsiaTheme="majorEastAsia" w:hAnsiTheme="majorEastAsia"/>
          <w:b/>
          <w:bCs/>
          <w:color w:val="FFFFFF" w:themeColor="background1"/>
          <w:sz w:val="27"/>
          <w:szCs w:val="27"/>
          <w:highlight w:val="black"/>
        </w:rPr>
        <w:t>.12</w:t>
      </w:r>
    </w:p>
    <w:p w14:paraId="6025A39F"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詳細調査委員会の報告書等の活用</w:t>
      </w:r>
    </w:p>
    <w:p w14:paraId="32E90016" w14:textId="4EC6D35E" w:rsidR="000E3181" w:rsidRPr="009715D5" w:rsidRDefault="000E3181" w:rsidP="009715D5">
      <w:pPr>
        <w:widowControl/>
        <w:spacing w:line="310" w:lineRule="exact"/>
        <w:jc w:val="left"/>
        <w:rPr>
          <w:rFonts w:asciiTheme="majorEastAsia" w:eastAsiaTheme="majorEastAsia" w:hAnsiTheme="majorEastAsia"/>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t>■被害児童生徒等の保護者への支援編（</w:t>
      </w:r>
      <w:r w:rsidR="00A5312D">
        <w:rPr>
          <w:rFonts w:asciiTheme="majorEastAsia" w:eastAsiaTheme="majorEastAsia" w:hAnsiTheme="majorEastAsia" w:hint="eastAsia"/>
          <w:b/>
          <w:bCs/>
          <w:color w:val="FFFFFF" w:themeColor="background1"/>
          <w:sz w:val="27"/>
          <w:szCs w:val="27"/>
          <w:highlight w:val="black"/>
        </w:rPr>
        <w:t>指針ｐ39</w:t>
      </w:r>
      <w:r w:rsidRPr="009715D5">
        <w:rPr>
          <w:rFonts w:asciiTheme="majorEastAsia" w:eastAsiaTheme="majorEastAsia" w:hAnsiTheme="majorEastAsia" w:hint="eastAsia"/>
          <w:b/>
          <w:bCs/>
          <w:color w:val="FFFFFF" w:themeColor="background1"/>
          <w:sz w:val="27"/>
          <w:szCs w:val="27"/>
          <w:highlight w:val="black"/>
        </w:rPr>
        <w:t>～43参照）</w:t>
      </w:r>
      <w:r w:rsidR="009715D5" w:rsidRPr="009715D5">
        <w:rPr>
          <w:rFonts w:asciiTheme="majorEastAsia" w:eastAsiaTheme="majorEastAsia" w:hAnsiTheme="majorEastAsia" w:hint="eastAsia"/>
          <w:b/>
          <w:bCs/>
          <w:color w:val="FFFFFF" w:themeColor="background1"/>
          <w:sz w:val="27"/>
          <w:szCs w:val="27"/>
          <w:highlight w:val="black"/>
        </w:rPr>
        <w:t xml:space="preserve">　　　</w:t>
      </w:r>
      <w:r w:rsidR="009715D5">
        <w:rPr>
          <w:rFonts w:asciiTheme="majorEastAsia" w:eastAsiaTheme="majorEastAsia" w:hAnsiTheme="majorEastAsia" w:hint="eastAsia"/>
          <w:b/>
          <w:bCs/>
          <w:color w:val="FFFFFF" w:themeColor="background1"/>
          <w:sz w:val="27"/>
          <w:szCs w:val="27"/>
          <w:highlight w:val="black"/>
        </w:rPr>
        <w:t xml:space="preserve">　</w:t>
      </w:r>
      <w:r w:rsidR="009715D5" w:rsidRPr="009715D5">
        <w:rPr>
          <w:rFonts w:asciiTheme="majorEastAsia" w:eastAsiaTheme="majorEastAsia" w:hAnsiTheme="majorEastAsia" w:hint="eastAsia"/>
          <w:b/>
          <w:bCs/>
          <w:color w:val="FFFFFF" w:themeColor="background1"/>
          <w:sz w:val="27"/>
          <w:szCs w:val="27"/>
          <w:highlight w:val="black"/>
        </w:rPr>
        <w:t xml:space="preserve">　</w:t>
      </w:r>
      <w:r w:rsidR="00A5312D">
        <w:rPr>
          <w:rFonts w:asciiTheme="majorEastAsia" w:eastAsiaTheme="majorEastAsia" w:hAnsiTheme="majorEastAsia" w:hint="eastAsia"/>
          <w:b/>
          <w:bCs/>
          <w:color w:val="FFFFFF" w:themeColor="background1"/>
          <w:sz w:val="27"/>
          <w:szCs w:val="27"/>
          <w:highlight w:val="black"/>
        </w:rPr>
        <w:t>P</w:t>
      </w:r>
      <w:r w:rsidR="00A5312D">
        <w:rPr>
          <w:rFonts w:asciiTheme="majorEastAsia" w:eastAsiaTheme="majorEastAsia" w:hAnsiTheme="majorEastAsia"/>
          <w:b/>
          <w:bCs/>
          <w:color w:val="FFFFFF" w:themeColor="background1"/>
          <w:sz w:val="27"/>
          <w:szCs w:val="27"/>
          <w:highlight w:val="black"/>
        </w:rPr>
        <w:t>.13</w:t>
      </w:r>
      <w:r w:rsidR="009715D5" w:rsidRPr="009715D5">
        <w:rPr>
          <w:rFonts w:asciiTheme="majorEastAsia" w:eastAsiaTheme="majorEastAsia" w:hAnsiTheme="majorEastAsia" w:hint="eastAsia"/>
          <w:b/>
          <w:bCs/>
          <w:color w:val="FFFFFF" w:themeColor="background1"/>
          <w:sz w:val="27"/>
          <w:szCs w:val="27"/>
          <w:highlight w:val="black"/>
        </w:rPr>
        <w:t xml:space="preserve">　　　　</w:t>
      </w:r>
    </w:p>
    <w:p w14:paraId="67FDF38D" w14:textId="77777777" w:rsidR="000E3181" w:rsidRDefault="000E3181" w:rsidP="009715D5">
      <w:pPr>
        <w:widowControl/>
        <w:spacing w:line="310" w:lineRule="exact"/>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被害児童生徒等の保護者への関わり</w:t>
      </w:r>
    </w:p>
    <w:p w14:paraId="3B3B038A" w14:textId="14754D3B" w:rsidR="000E3181" w:rsidRPr="00802EEB" w:rsidRDefault="000E3181" w:rsidP="009715D5">
      <w:pPr>
        <w:widowControl/>
        <w:spacing w:line="310" w:lineRule="exact"/>
        <w:jc w:val="left"/>
        <w:rPr>
          <w:rFonts w:asciiTheme="majorEastAsia" w:eastAsiaTheme="majorEastAsia" w:hAnsiTheme="majorEastAsia"/>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中立な立場で事故に係る対応を支援する「支援担当者」の設置</w:t>
      </w:r>
    </w:p>
    <w:p w14:paraId="02D9EA69" w14:textId="77777777" w:rsidR="009715D5" w:rsidRDefault="009715D5" w:rsidP="009715D5">
      <w:pPr>
        <w:widowControl/>
        <w:spacing w:line="310" w:lineRule="exact"/>
        <w:jc w:val="left"/>
        <w:rPr>
          <w:rFonts w:asciiTheme="majorEastAsia" w:eastAsiaTheme="majorEastAsia" w:hAnsiTheme="majorEastAsia"/>
          <w:sz w:val="28"/>
          <w:szCs w:val="28"/>
        </w:rPr>
      </w:pPr>
    </w:p>
    <w:p w14:paraId="42668268" w14:textId="1C79AC76" w:rsidR="009715D5" w:rsidRPr="00DF7727" w:rsidRDefault="009715D5" w:rsidP="009715D5">
      <w:pPr>
        <w:widowControl/>
        <w:spacing w:line="310" w:lineRule="exact"/>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lastRenderedPageBreak/>
        <w:t>■事故発生の未然防止編</w:t>
      </w:r>
      <w:r w:rsidRPr="00DF7727">
        <w:rPr>
          <w:rFonts w:ascii="ＭＳ ゴシック" w:eastAsia="ＭＳ ゴシック" w:hAnsi="ＭＳ ゴシック" w:hint="eastAsia"/>
          <w:b/>
          <w:bCs/>
          <w:color w:val="FFFFFF" w:themeColor="background1"/>
          <w:sz w:val="27"/>
          <w:szCs w:val="27"/>
          <w:highlight w:val="black"/>
        </w:rPr>
        <w:t xml:space="preserve">（指針ｐ5～10参照）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p>
    <w:p w14:paraId="29448D2E" w14:textId="77777777" w:rsidR="009715D5" w:rsidRDefault="009715D5" w:rsidP="006541FB">
      <w:pPr>
        <w:widowControl/>
        <w:jc w:val="left"/>
        <w:rPr>
          <w:rFonts w:asciiTheme="majorEastAsia" w:eastAsiaTheme="majorEastAsia" w:hAnsiTheme="majorEastAsia"/>
          <w:b/>
          <w:bCs/>
          <w:sz w:val="24"/>
        </w:rPr>
      </w:pPr>
    </w:p>
    <w:p w14:paraId="514A6E6B" w14:textId="3580CCFB" w:rsidR="006541FB" w:rsidRPr="00802EEB" w:rsidRDefault="006541FB" w:rsidP="006541FB">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◇重大事故・ヒヤリハット事例の共有と活用</w:t>
      </w:r>
    </w:p>
    <w:tbl>
      <w:tblPr>
        <w:tblStyle w:val="a8"/>
        <w:tblW w:w="0" w:type="auto"/>
        <w:tblLook w:val="04A0" w:firstRow="1" w:lastRow="0" w:firstColumn="1" w:lastColumn="0" w:noHBand="0" w:noVBand="1"/>
      </w:tblPr>
      <w:tblGrid>
        <w:gridCol w:w="534"/>
        <w:gridCol w:w="8734"/>
      </w:tblGrid>
      <w:tr w:rsidR="00802EEB" w:rsidRPr="00802EEB" w14:paraId="32A95C45" w14:textId="77777777" w:rsidTr="00286B10">
        <w:tc>
          <w:tcPr>
            <w:tcW w:w="534" w:type="dxa"/>
            <w:tcBorders>
              <w:right w:val="dotted" w:sz="4" w:space="0" w:color="auto"/>
            </w:tcBorders>
          </w:tcPr>
          <w:p w14:paraId="2F7AD185" w14:textId="77777777" w:rsidR="006541FB" w:rsidRPr="00802EEB" w:rsidRDefault="006541FB"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tcBorders>
              <w:left w:val="dotted" w:sz="4" w:space="0" w:color="auto"/>
            </w:tcBorders>
          </w:tcPr>
          <w:p w14:paraId="15C49C35" w14:textId="77777777" w:rsidR="006541FB" w:rsidRPr="00802EEB" w:rsidRDefault="006541FB"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6497267A" w14:textId="77777777" w:rsidTr="00797E0B">
        <w:sdt>
          <w:sdtPr>
            <w:rPr>
              <w:rFonts w:asciiTheme="majorEastAsia" w:eastAsiaTheme="majorEastAsia" w:hAnsiTheme="majorEastAsia"/>
              <w:sz w:val="24"/>
            </w:rPr>
            <w:id w:val="-80500928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64593B1" w14:textId="36A4FD05" w:rsidR="006541FB" w:rsidRPr="00802EEB" w:rsidRDefault="00797E0B" w:rsidP="00797E0B">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34" w:type="dxa"/>
            <w:tcBorders>
              <w:left w:val="dotted" w:sz="4" w:space="0" w:color="auto"/>
            </w:tcBorders>
          </w:tcPr>
          <w:p w14:paraId="563FB1DC" w14:textId="0D3A2B9C" w:rsidR="006541FB" w:rsidRPr="00802EEB" w:rsidRDefault="00827233" w:rsidP="00286B10">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日頃から学校で発生した重大事故又は繰り返し発生している事故の情報収集に努めるとともに，国からの事故情報及び未然防止のための注意喚起の通知や，独立行政法人日本スポーツ振興センター（JSC）からの発表される事故情報等を速やかに所管の学校に周知・共有すること等により，事故の未然防止に努めている。</w:t>
            </w:r>
          </w:p>
        </w:tc>
      </w:tr>
    </w:tbl>
    <w:p w14:paraId="133D271E" w14:textId="77777777" w:rsidR="009715D5" w:rsidRDefault="009715D5" w:rsidP="006541FB">
      <w:pPr>
        <w:widowControl/>
        <w:jc w:val="left"/>
        <w:rPr>
          <w:rFonts w:asciiTheme="majorEastAsia" w:eastAsiaTheme="majorEastAsia" w:hAnsiTheme="majorEastAsia"/>
          <w:b/>
          <w:bCs/>
          <w:sz w:val="24"/>
        </w:rPr>
      </w:pPr>
    </w:p>
    <w:p w14:paraId="4B136FEA" w14:textId="45E8E8F0" w:rsidR="006541FB" w:rsidRPr="00802EEB" w:rsidRDefault="006541FB" w:rsidP="006541FB">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◇各種マニュアルの策定・見直し</w:t>
      </w:r>
    </w:p>
    <w:tbl>
      <w:tblPr>
        <w:tblStyle w:val="a8"/>
        <w:tblW w:w="0" w:type="auto"/>
        <w:tblLook w:val="04A0" w:firstRow="1" w:lastRow="0" w:firstColumn="1" w:lastColumn="0" w:noHBand="0" w:noVBand="1"/>
      </w:tblPr>
      <w:tblGrid>
        <w:gridCol w:w="534"/>
        <w:gridCol w:w="8734"/>
      </w:tblGrid>
      <w:tr w:rsidR="00802EEB" w:rsidRPr="00802EEB" w14:paraId="51E50DBA" w14:textId="77777777" w:rsidTr="00286B10">
        <w:tc>
          <w:tcPr>
            <w:tcW w:w="534" w:type="dxa"/>
            <w:tcBorders>
              <w:right w:val="dotted" w:sz="4" w:space="0" w:color="auto"/>
            </w:tcBorders>
          </w:tcPr>
          <w:p w14:paraId="43B9487D" w14:textId="77777777" w:rsidR="006541FB" w:rsidRPr="00802EEB" w:rsidRDefault="006541FB"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tcBorders>
              <w:left w:val="dotted" w:sz="4" w:space="0" w:color="auto"/>
            </w:tcBorders>
          </w:tcPr>
          <w:p w14:paraId="361EAD24" w14:textId="77777777" w:rsidR="006541FB" w:rsidRPr="00802EEB" w:rsidRDefault="006541FB"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647CAF9D" w14:textId="77777777" w:rsidTr="00286B10">
        <w:tc>
          <w:tcPr>
            <w:tcW w:w="534" w:type="dxa"/>
            <w:tcBorders>
              <w:right w:val="dotted" w:sz="4" w:space="0" w:color="auto"/>
            </w:tcBorders>
            <w:vAlign w:val="center"/>
          </w:tcPr>
          <w:p w14:paraId="5B4C75A1" w14:textId="33DDF4EF" w:rsidR="006541FB"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399333493"/>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34" w:type="dxa"/>
            <w:tcBorders>
              <w:left w:val="dotted" w:sz="4" w:space="0" w:color="auto"/>
            </w:tcBorders>
          </w:tcPr>
          <w:p w14:paraId="1F499242" w14:textId="40796DD1" w:rsidR="006541FB" w:rsidRPr="00802EEB" w:rsidRDefault="00335893" w:rsidP="00286B10">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学校が策定する危機管理マニュアルについて，事故や災害等から児童生徒等の安全を確保できるものになっているかを定期的に点検し，不備があれば，指導・助言により，是正を促し</w:t>
            </w:r>
            <w:r w:rsidR="003231B4" w:rsidRPr="00802EEB">
              <w:rPr>
                <w:rFonts w:asciiTheme="minorEastAsia" w:hAnsiTheme="minorEastAsia" w:hint="eastAsia"/>
                <w:szCs w:val="22"/>
              </w:rPr>
              <w:t>ている</w:t>
            </w:r>
            <w:r w:rsidRPr="00802EEB">
              <w:rPr>
                <w:rFonts w:asciiTheme="minorEastAsia" w:hAnsiTheme="minorEastAsia" w:hint="eastAsia"/>
                <w:szCs w:val="22"/>
              </w:rPr>
              <w:t>。</w:t>
            </w:r>
          </w:p>
        </w:tc>
      </w:tr>
    </w:tbl>
    <w:p w14:paraId="3EB511D6" w14:textId="77777777" w:rsidR="009715D5" w:rsidRDefault="009715D5" w:rsidP="006541FB">
      <w:pPr>
        <w:widowControl/>
        <w:jc w:val="left"/>
        <w:rPr>
          <w:rFonts w:asciiTheme="majorEastAsia" w:eastAsiaTheme="majorEastAsia" w:hAnsiTheme="majorEastAsia"/>
          <w:b/>
          <w:bCs/>
          <w:sz w:val="24"/>
        </w:rPr>
      </w:pPr>
    </w:p>
    <w:p w14:paraId="4691C242" w14:textId="01554141" w:rsidR="006541FB" w:rsidRPr="00802EEB" w:rsidRDefault="006541FB" w:rsidP="006541FB">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◇教職員の危機管理に関する</w:t>
      </w:r>
      <w:r w:rsidR="008E30D1" w:rsidRPr="00802EEB">
        <w:rPr>
          <w:rFonts w:asciiTheme="majorEastAsia" w:eastAsiaTheme="majorEastAsia" w:hAnsiTheme="majorEastAsia" w:hint="eastAsia"/>
          <w:b/>
          <w:bCs/>
          <w:sz w:val="24"/>
        </w:rPr>
        <w:t>資質の向上</w:t>
      </w:r>
    </w:p>
    <w:tbl>
      <w:tblPr>
        <w:tblStyle w:val="a8"/>
        <w:tblW w:w="0" w:type="auto"/>
        <w:tblLook w:val="04A0" w:firstRow="1" w:lastRow="0" w:firstColumn="1" w:lastColumn="0" w:noHBand="0" w:noVBand="1"/>
      </w:tblPr>
      <w:tblGrid>
        <w:gridCol w:w="534"/>
        <w:gridCol w:w="8734"/>
      </w:tblGrid>
      <w:tr w:rsidR="00802EEB" w:rsidRPr="00802EEB" w14:paraId="7DF900B9" w14:textId="77777777" w:rsidTr="00286B10">
        <w:tc>
          <w:tcPr>
            <w:tcW w:w="534" w:type="dxa"/>
            <w:tcBorders>
              <w:right w:val="dotted" w:sz="4" w:space="0" w:color="auto"/>
            </w:tcBorders>
          </w:tcPr>
          <w:p w14:paraId="60D64035" w14:textId="77777777" w:rsidR="006541FB" w:rsidRPr="00802EEB" w:rsidRDefault="006541FB"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tcBorders>
              <w:left w:val="dotted" w:sz="4" w:space="0" w:color="auto"/>
            </w:tcBorders>
          </w:tcPr>
          <w:p w14:paraId="166A101E" w14:textId="77777777" w:rsidR="006541FB" w:rsidRPr="00802EEB" w:rsidRDefault="006541FB"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02766305" w14:textId="77777777" w:rsidTr="00797E0B">
        <w:sdt>
          <w:sdtPr>
            <w:rPr>
              <w:rFonts w:asciiTheme="majorEastAsia" w:eastAsiaTheme="majorEastAsia" w:hAnsiTheme="majorEastAsia"/>
              <w:sz w:val="24"/>
            </w:rPr>
            <w:id w:val="83726861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49DB164" w14:textId="3A11D312" w:rsidR="00797E0B" w:rsidRPr="00802EEB" w:rsidRDefault="00797E0B" w:rsidP="00797E0B">
                <w:pPr>
                  <w:widowControl/>
                  <w:jc w:val="center"/>
                  <w:rPr>
                    <w:rFonts w:ascii="ＭＳ 明朝" w:hAnsi="ＭＳ 明朝"/>
                    <w:sz w:val="24"/>
                  </w:rPr>
                </w:pPr>
                <w:r w:rsidRPr="00312B1E">
                  <w:rPr>
                    <w:rFonts w:ascii="ＭＳ ゴシック" w:eastAsia="ＭＳ ゴシック" w:hAnsi="ＭＳ ゴシック" w:hint="eastAsia"/>
                    <w:sz w:val="24"/>
                  </w:rPr>
                  <w:t>☐</w:t>
                </w:r>
              </w:p>
            </w:tc>
          </w:sdtContent>
        </w:sdt>
        <w:tc>
          <w:tcPr>
            <w:tcW w:w="8734" w:type="dxa"/>
            <w:tcBorders>
              <w:left w:val="dotted" w:sz="4" w:space="0" w:color="auto"/>
            </w:tcBorders>
          </w:tcPr>
          <w:p w14:paraId="40AB30A8" w14:textId="1384E94A" w:rsidR="00797E0B" w:rsidRPr="00802EEB" w:rsidRDefault="00797E0B" w:rsidP="00797E0B">
            <w:pPr>
              <w:widowControl/>
              <w:spacing w:line="320" w:lineRule="exact"/>
              <w:jc w:val="left"/>
              <w:rPr>
                <w:rFonts w:ascii="ＭＳ 明朝" w:hAnsi="ＭＳ 明朝"/>
                <w:szCs w:val="21"/>
              </w:rPr>
            </w:pPr>
            <w:r w:rsidRPr="00802EEB">
              <w:rPr>
                <w:rFonts w:ascii="ＭＳ 明朝" w:hAnsi="ＭＳ 明朝" w:hint="eastAsia"/>
                <w:szCs w:val="21"/>
              </w:rPr>
              <w:t>学校における教職員の危機管理に関する研修等が着実に実施され，その充実が図られるよう，研修機会の情報提供や研修・訓練の実施状況の確認等を行っている。</w:t>
            </w:r>
          </w:p>
        </w:tc>
      </w:tr>
      <w:tr w:rsidR="00797E0B" w:rsidRPr="00802EEB" w14:paraId="7329D739" w14:textId="77777777" w:rsidTr="00797E0B">
        <w:sdt>
          <w:sdtPr>
            <w:rPr>
              <w:rFonts w:asciiTheme="majorEastAsia" w:eastAsiaTheme="majorEastAsia" w:hAnsiTheme="majorEastAsia"/>
              <w:sz w:val="24"/>
            </w:rPr>
            <w:id w:val="-73309162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2C15CF5" w14:textId="3E4FDD90" w:rsidR="00797E0B" w:rsidRPr="00802EEB" w:rsidRDefault="00797E0B" w:rsidP="00797E0B">
                <w:pPr>
                  <w:widowControl/>
                  <w:jc w:val="center"/>
                  <w:rPr>
                    <w:rFonts w:ascii="ＭＳ 明朝" w:hAnsi="ＭＳ 明朝"/>
                    <w:sz w:val="24"/>
                  </w:rPr>
                </w:pPr>
                <w:r w:rsidRPr="00312B1E">
                  <w:rPr>
                    <w:rFonts w:ascii="ＭＳ ゴシック" w:eastAsia="ＭＳ ゴシック" w:hAnsi="ＭＳ ゴシック" w:hint="eastAsia"/>
                    <w:sz w:val="24"/>
                  </w:rPr>
                  <w:t>☐</w:t>
                </w:r>
              </w:p>
            </w:tc>
          </w:sdtContent>
        </w:sdt>
        <w:tc>
          <w:tcPr>
            <w:tcW w:w="8734" w:type="dxa"/>
            <w:tcBorders>
              <w:left w:val="dotted" w:sz="4" w:space="0" w:color="auto"/>
            </w:tcBorders>
          </w:tcPr>
          <w:p w14:paraId="1F17E7F1" w14:textId="5A796868" w:rsidR="00797E0B" w:rsidRPr="00802EEB" w:rsidRDefault="00797E0B" w:rsidP="00797E0B">
            <w:pPr>
              <w:widowControl/>
              <w:spacing w:line="320" w:lineRule="exact"/>
              <w:jc w:val="left"/>
              <w:rPr>
                <w:rFonts w:ascii="ＭＳ 明朝" w:hAnsi="ＭＳ 明朝"/>
                <w:sz w:val="24"/>
              </w:rPr>
            </w:pPr>
            <w:r w:rsidRPr="00802EEB">
              <w:rPr>
                <w:rFonts w:ascii="ＭＳ 明朝" w:hAnsi="ＭＳ 明朝" w:hint="eastAsia"/>
                <w:szCs w:val="21"/>
              </w:rPr>
              <w:t>過去の事故事例や日本スポーツ振興センター等の事故災害情報等を参考にするなど，事故対応に当たっての知見を得ている。</w:t>
            </w:r>
          </w:p>
        </w:tc>
      </w:tr>
    </w:tbl>
    <w:p w14:paraId="3D4D51EE" w14:textId="77777777" w:rsidR="009715D5" w:rsidRDefault="009715D5" w:rsidP="00335893">
      <w:pPr>
        <w:widowControl/>
        <w:jc w:val="left"/>
        <w:rPr>
          <w:rFonts w:asciiTheme="majorEastAsia" w:eastAsiaTheme="majorEastAsia" w:hAnsiTheme="majorEastAsia"/>
          <w:b/>
          <w:bCs/>
          <w:sz w:val="24"/>
        </w:rPr>
      </w:pPr>
    </w:p>
    <w:p w14:paraId="64554BBB" w14:textId="437A1390" w:rsidR="00335893" w:rsidRPr="00802EEB" w:rsidRDefault="00335893" w:rsidP="00335893">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◇安全点検の実施</w:t>
      </w:r>
    </w:p>
    <w:tbl>
      <w:tblPr>
        <w:tblStyle w:val="a8"/>
        <w:tblW w:w="0" w:type="auto"/>
        <w:tblLook w:val="04A0" w:firstRow="1" w:lastRow="0" w:firstColumn="1" w:lastColumn="0" w:noHBand="0" w:noVBand="1"/>
      </w:tblPr>
      <w:tblGrid>
        <w:gridCol w:w="534"/>
        <w:gridCol w:w="8734"/>
      </w:tblGrid>
      <w:tr w:rsidR="00802EEB" w:rsidRPr="00802EEB" w14:paraId="784C498A" w14:textId="77777777" w:rsidTr="00286B10">
        <w:tc>
          <w:tcPr>
            <w:tcW w:w="534" w:type="dxa"/>
            <w:tcBorders>
              <w:right w:val="dotted" w:sz="4" w:space="0" w:color="auto"/>
            </w:tcBorders>
          </w:tcPr>
          <w:p w14:paraId="3747278A" w14:textId="77777777" w:rsidR="00335893" w:rsidRPr="00802EEB" w:rsidRDefault="00335893"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tcBorders>
              <w:left w:val="dotted" w:sz="4" w:space="0" w:color="auto"/>
            </w:tcBorders>
          </w:tcPr>
          <w:p w14:paraId="3FC4B479" w14:textId="77777777" w:rsidR="00335893" w:rsidRPr="00802EEB" w:rsidRDefault="00335893"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09A80CAB" w14:textId="77777777" w:rsidTr="00797E0B">
        <w:sdt>
          <w:sdtPr>
            <w:rPr>
              <w:rFonts w:asciiTheme="majorEastAsia" w:eastAsiaTheme="majorEastAsia" w:hAnsiTheme="majorEastAsia"/>
              <w:sz w:val="24"/>
            </w:rPr>
            <w:id w:val="-91153705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E66258B" w14:textId="1EC99EC4" w:rsidR="00797E0B" w:rsidRPr="00802EEB" w:rsidRDefault="00797E0B" w:rsidP="00797E0B">
                <w:pPr>
                  <w:widowControl/>
                  <w:jc w:val="center"/>
                  <w:rPr>
                    <w:rFonts w:asciiTheme="majorEastAsia" w:eastAsiaTheme="majorEastAsia" w:hAnsiTheme="majorEastAsia"/>
                    <w:sz w:val="24"/>
                  </w:rPr>
                </w:pPr>
                <w:r w:rsidRPr="0041399D">
                  <w:rPr>
                    <w:rFonts w:ascii="ＭＳ ゴシック" w:eastAsia="ＭＳ ゴシック" w:hAnsi="ＭＳ ゴシック" w:hint="eastAsia"/>
                    <w:sz w:val="24"/>
                  </w:rPr>
                  <w:t>☐</w:t>
                </w:r>
              </w:p>
            </w:tc>
          </w:sdtContent>
        </w:sdt>
        <w:tc>
          <w:tcPr>
            <w:tcW w:w="8734" w:type="dxa"/>
            <w:tcBorders>
              <w:left w:val="dotted" w:sz="4" w:space="0" w:color="auto"/>
            </w:tcBorders>
          </w:tcPr>
          <w:p w14:paraId="3FBB25DB" w14:textId="706B0779" w:rsidR="00797E0B" w:rsidRPr="00802EEB" w:rsidRDefault="00797E0B" w:rsidP="00797E0B">
            <w:pPr>
              <w:widowControl/>
              <w:tabs>
                <w:tab w:val="left" w:leader="underscore" w:pos="656"/>
              </w:tabs>
              <w:spacing w:line="320" w:lineRule="exact"/>
              <w:ind w:rightChars="14" w:right="29"/>
              <w:jc w:val="left"/>
              <w:rPr>
                <w:rFonts w:asciiTheme="minorEastAsia" w:hAnsiTheme="minorEastAsia"/>
                <w:szCs w:val="22"/>
              </w:rPr>
            </w:pPr>
            <w:r w:rsidRPr="00802EEB">
              <w:rPr>
                <w:rFonts w:asciiTheme="minorEastAsia" w:hAnsiTheme="minorEastAsia" w:hint="eastAsia"/>
                <w:szCs w:val="22"/>
              </w:rPr>
              <w:t>校舎等からの転落事故，遊具による事故，固定していない備品による地震の際の被害等，過去の事故が繰り返されることの無いよう，定期・臨時・日常の安全点検の中で，施設設備の不備や危険個所の点検・確認，改善等を学校と学校の設置者が連携を図っている。</w:t>
            </w:r>
          </w:p>
        </w:tc>
      </w:tr>
      <w:tr w:rsidR="00797E0B" w:rsidRPr="00802EEB" w14:paraId="2F1DAA5B" w14:textId="77777777" w:rsidTr="00797E0B">
        <w:sdt>
          <w:sdtPr>
            <w:rPr>
              <w:rFonts w:asciiTheme="majorEastAsia" w:eastAsiaTheme="majorEastAsia" w:hAnsiTheme="majorEastAsia"/>
              <w:sz w:val="24"/>
            </w:rPr>
            <w:id w:val="120937804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BC7E4BF" w14:textId="5E00BEFB" w:rsidR="00797E0B" w:rsidRPr="00802EEB" w:rsidRDefault="00797E0B" w:rsidP="00797E0B">
                <w:pPr>
                  <w:widowControl/>
                  <w:jc w:val="center"/>
                  <w:rPr>
                    <w:rFonts w:asciiTheme="majorEastAsia" w:eastAsiaTheme="majorEastAsia" w:hAnsiTheme="majorEastAsia"/>
                    <w:sz w:val="24"/>
                  </w:rPr>
                </w:pPr>
                <w:r w:rsidRPr="0041399D">
                  <w:rPr>
                    <w:rFonts w:ascii="ＭＳ ゴシック" w:eastAsia="ＭＳ ゴシック" w:hAnsi="ＭＳ ゴシック" w:hint="eastAsia"/>
                    <w:sz w:val="24"/>
                  </w:rPr>
                  <w:t>☐</w:t>
                </w:r>
              </w:p>
            </w:tc>
          </w:sdtContent>
        </w:sdt>
        <w:tc>
          <w:tcPr>
            <w:tcW w:w="8734" w:type="dxa"/>
            <w:tcBorders>
              <w:left w:val="dotted" w:sz="4" w:space="0" w:color="auto"/>
            </w:tcBorders>
          </w:tcPr>
          <w:p w14:paraId="2E9F44C3" w14:textId="59D5787C" w:rsidR="00797E0B" w:rsidRPr="00802EEB" w:rsidRDefault="00797E0B" w:rsidP="00797E0B">
            <w:pPr>
              <w:widowControl/>
              <w:tabs>
                <w:tab w:val="left" w:leader="underscore" w:pos="656"/>
              </w:tabs>
              <w:spacing w:line="320" w:lineRule="exact"/>
              <w:ind w:rightChars="14" w:right="29"/>
              <w:jc w:val="left"/>
              <w:rPr>
                <w:rFonts w:asciiTheme="minorEastAsia" w:hAnsiTheme="minorEastAsia"/>
                <w:szCs w:val="22"/>
              </w:rPr>
            </w:pPr>
            <w:r w:rsidRPr="00802EEB">
              <w:rPr>
                <w:rFonts w:asciiTheme="minorEastAsia" w:hAnsiTheme="minorEastAsia" w:hint="eastAsia"/>
                <w:szCs w:val="22"/>
              </w:rPr>
              <w:t>緊急時に使用するAED等の救命や避難等に必要な器具等は，児童生徒等の命を守る上で重要なものであることから，学校が使用可能な状態にあるかについて適宜点検し，使用できない状況にある場合には，学校と連携し，速やかに改善等を行っている。</w:t>
            </w:r>
          </w:p>
        </w:tc>
      </w:tr>
      <w:tr w:rsidR="00797E0B" w:rsidRPr="00802EEB" w14:paraId="581DAF03" w14:textId="77777777" w:rsidTr="00797E0B">
        <w:sdt>
          <w:sdtPr>
            <w:rPr>
              <w:rFonts w:asciiTheme="majorEastAsia" w:eastAsiaTheme="majorEastAsia" w:hAnsiTheme="majorEastAsia"/>
              <w:sz w:val="24"/>
            </w:rPr>
            <w:id w:val="77729514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EFAA1E3" w14:textId="44009162" w:rsidR="00797E0B" w:rsidRPr="00802EEB" w:rsidRDefault="00797E0B" w:rsidP="00797E0B">
                <w:pPr>
                  <w:widowControl/>
                  <w:jc w:val="center"/>
                  <w:rPr>
                    <w:rFonts w:asciiTheme="majorEastAsia" w:eastAsiaTheme="majorEastAsia" w:hAnsiTheme="majorEastAsia"/>
                    <w:sz w:val="24"/>
                  </w:rPr>
                </w:pPr>
                <w:r w:rsidRPr="0041399D">
                  <w:rPr>
                    <w:rFonts w:ascii="ＭＳ ゴシック" w:eastAsia="ＭＳ ゴシック" w:hAnsi="ＭＳ ゴシック" w:hint="eastAsia"/>
                    <w:sz w:val="24"/>
                  </w:rPr>
                  <w:t>☐</w:t>
                </w:r>
              </w:p>
            </w:tc>
          </w:sdtContent>
        </w:sdt>
        <w:tc>
          <w:tcPr>
            <w:tcW w:w="8734" w:type="dxa"/>
            <w:tcBorders>
              <w:left w:val="dotted" w:sz="4" w:space="0" w:color="auto"/>
            </w:tcBorders>
            <w:vAlign w:val="center"/>
          </w:tcPr>
          <w:p w14:paraId="402149EC"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国で作成した「学校における安全点検要領」等を参照するなど，安全管理を徹底している。</w:t>
            </w:r>
          </w:p>
        </w:tc>
      </w:tr>
    </w:tbl>
    <w:p w14:paraId="54AF6A32" w14:textId="77777777" w:rsidR="009715D5" w:rsidRDefault="009715D5" w:rsidP="00335893">
      <w:pPr>
        <w:widowControl/>
        <w:jc w:val="left"/>
        <w:rPr>
          <w:rFonts w:asciiTheme="majorEastAsia" w:eastAsiaTheme="majorEastAsia" w:hAnsiTheme="majorEastAsia"/>
          <w:b/>
          <w:bCs/>
          <w:sz w:val="27"/>
          <w:szCs w:val="27"/>
          <w:u w:val="single"/>
        </w:rPr>
      </w:pPr>
    </w:p>
    <w:p w14:paraId="0D1557AD" w14:textId="77777777" w:rsidR="009715D5" w:rsidRDefault="009715D5" w:rsidP="00335893">
      <w:pPr>
        <w:widowControl/>
        <w:jc w:val="left"/>
        <w:rPr>
          <w:rFonts w:asciiTheme="majorEastAsia" w:eastAsiaTheme="majorEastAsia" w:hAnsiTheme="majorEastAsia"/>
          <w:b/>
          <w:bCs/>
          <w:sz w:val="27"/>
          <w:szCs w:val="27"/>
          <w:u w:val="single"/>
        </w:rPr>
      </w:pPr>
    </w:p>
    <w:p w14:paraId="2256C26A" w14:textId="77777777" w:rsidR="009715D5" w:rsidRDefault="009715D5" w:rsidP="00335893">
      <w:pPr>
        <w:widowControl/>
        <w:jc w:val="left"/>
        <w:rPr>
          <w:rFonts w:asciiTheme="majorEastAsia" w:eastAsiaTheme="majorEastAsia" w:hAnsiTheme="majorEastAsia"/>
          <w:b/>
          <w:bCs/>
          <w:sz w:val="27"/>
          <w:szCs w:val="27"/>
          <w:u w:val="single"/>
        </w:rPr>
      </w:pPr>
    </w:p>
    <w:p w14:paraId="07F3AC87" w14:textId="77777777" w:rsidR="009715D5" w:rsidRDefault="009715D5" w:rsidP="00335893">
      <w:pPr>
        <w:widowControl/>
        <w:jc w:val="left"/>
        <w:rPr>
          <w:rFonts w:asciiTheme="majorEastAsia" w:eastAsiaTheme="majorEastAsia" w:hAnsiTheme="majorEastAsia"/>
          <w:b/>
          <w:bCs/>
          <w:sz w:val="27"/>
          <w:szCs w:val="27"/>
          <w:u w:val="single"/>
        </w:rPr>
      </w:pPr>
    </w:p>
    <w:p w14:paraId="530C72BA" w14:textId="77777777" w:rsidR="009715D5" w:rsidRDefault="009715D5" w:rsidP="00335893">
      <w:pPr>
        <w:widowControl/>
        <w:jc w:val="left"/>
        <w:rPr>
          <w:rFonts w:asciiTheme="majorEastAsia" w:eastAsiaTheme="majorEastAsia" w:hAnsiTheme="majorEastAsia"/>
          <w:b/>
          <w:bCs/>
          <w:sz w:val="27"/>
          <w:szCs w:val="27"/>
          <w:u w:val="single"/>
        </w:rPr>
      </w:pPr>
    </w:p>
    <w:p w14:paraId="7919301F" w14:textId="77777777" w:rsidR="009715D5" w:rsidRDefault="009715D5" w:rsidP="00335893">
      <w:pPr>
        <w:widowControl/>
        <w:jc w:val="left"/>
        <w:rPr>
          <w:rFonts w:asciiTheme="majorEastAsia" w:eastAsiaTheme="majorEastAsia" w:hAnsiTheme="majorEastAsia"/>
          <w:b/>
          <w:bCs/>
          <w:sz w:val="27"/>
          <w:szCs w:val="27"/>
          <w:u w:val="single"/>
        </w:rPr>
      </w:pPr>
    </w:p>
    <w:p w14:paraId="0B17152C" w14:textId="77777777" w:rsidR="009715D5" w:rsidRDefault="009715D5" w:rsidP="00335893">
      <w:pPr>
        <w:widowControl/>
        <w:jc w:val="left"/>
        <w:rPr>
          <w:rFonts w:asciiTheme="majorEastAsia" w:eastAsiaTheme="majorEastAsia" w:hAnsiTheme="majorEastAsia"/>
          <w:b/>
          <w:bCs/>
          <w:sz w:val="27"/>
          <w:szCs w:val="27"/>
          <w:u w:val="single"/>
        </w:rPr>
      </w:pPr>
    </w:p>
    <w:p w14:paraId="399E1422" w14:textId="77777777" w:rsidR="009715D5" w:rsidRDefault="009715D5" w:rsidP="00335893">
      <w:pPr>
        <w:widowControl/>
        <w:jc w:val="left"/>
        <w:rPr>
          <w:rFonts w:asciiTheme="majorEastAsia" w:eastAsiaTheme="majorEastAsia" w:hAnsiTheme="majorEastAsia"/>
          <w:b/>
          <w:bCs/>
          <w:sz w:val="27"/>
          <w:szCs w:val="27"/>
          <w:u w:val="single"/>
        </w:rPr>
      </w:pPr>
    </w:p>
    <w:p w14:paraId="786F6715" w14:textId="77777777" w:rsidR="009715D5" w:rsidRDefault="009715D5" w:rsidP="00335893">
      <w:pPr>
        <w:widowControl/>
        <w:jc w:val="left"/>
        <w:rPr>
          <w:rFonts w:asciiTheme="majorEastAsia" w:eastAsiaTheme="majorEastAsia" w:hAnsiTheme="majorEastAsia"/>
          <w:b/>
          <w:bCs/>
          <w:sz w:val="27"/>
          <w:szCs w:val="27"/>
          <w:u w:val="single"/>
        </w:rPr>
      </w:pPr>
    </w:p>
    <w:p w14:paraId="7B1F8EB3" w14:textId="77777777" w:rsidR="009715D5" w:rsidRDefault="009715D5" w:rsidP="00335893">
      <w:pPr>
        <w:widowControl/>
        <w:jc w:val="left"/>
        <w:rPr>
          <w:rFonts w:asciiTheme="majorEastAsia" w:eastAsiaTheme="majorEastAsia" w:hAnsiTheme="majorEastAsia"/>
          <w:b/>
          <w:bCs/>
          <w:sz w:val="27"/>
          <w:szCs w:val="27"/>
          <w:u w:val="single"/>
        </w:rPr>
      </w:pPr>
    </w:p>
    <w:p w14:paraId="614A5F02" w14:textId="4C13D196" w:rsidR="00B45E8B" w:rsidRPr="009715D5" w:rsidRDefault="00B45E8B" w:rsidP="00B45E8B">
      <w:pPr>
        <w:widowControl/>
        <w:spacing w:line="310" w:lineRule="exact"/>
        <w:jc w:val="left"/>
        <w:rPr>
          <w:rFonts w:asciiTheme="majorEastAsia" w:eastAsiaTheme="majorEastAsia" w:hAnsiTheme="majorEastAsia"/>
          <w:b/>
          <w:bCs/>
          <w:color w:val="FFFFFF" w:themeColor="background1"/>
          <w:sz w:val="24"/>
        </w:rPr>
      </w:pPr>
      <w:r w:rsidRPr="009715D5">
        <w:rPr>
          <w:rFonts w:asciiTheme="majorEastAsia" w:eastAsiaTheme="majorEastAsia" w:hAnsiTheme="majorEastAsia" w:hint="eastAsia"/>
          <w:b/>
          <w:bCs/>
          <w:color w:val="FFFFFF" w:themeColor="background1"/>
          <w:sz w:val="27"/>
          <w:szCs w:val="27"/>
          <w:highlight w:val="black"/>
        </w:rPr>
        <w:lastRenderedPageBreak/>
        <w:t>■事故発生に備えた事前の取組等編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ｐ11～13参照）　　　　　　</w:t>
      </w:r>
      <w:r>
        <w:rPr>
          <w:rFonts w:ascii="ＭＳ ゴシック" w:eastAsia="ＭＳ ゴシック" w:hAnsi="ＭＳ ゴシック" w:hint="eastAsia"/>
          <w:b/>
          <w:bCs/>
          <w:color w:val="FFFFFF" w:themeColor="background1"/>
          <w:sz w:val="27"/>
          <w:szCs w:val="27"/>
          <w:highlight w:val="black"/>
        </w:rPr>
        <w:t xml:space="preserve">　　</w:t>
      </w:r>
    </w:p>
    <w:p w14:paraId="321F2FA0" w14:textId="77777777" w:rsidR="00B45E8B" w:rsidRDefault="00B45E8B" w:rsidP="00335893">
      <w:pPr>
        <w:widowControl/>
        <w:jc w:val="left"/>
        <w:rPr>
          <w:rFonts w:asciiTheme="majorEastAsia" w:eastAsiaTheme="majorEastAsia" w:hAnsiTheme="majorEastAsia"/>
          <w:b/>
          <w:bCs/>
          <w:sz w:val="24"/>
        </w:rPr>
      </w:pPr>
    </w:p>
    <w:p w14:paraId="377D6C48" w14:textId="28FDF7FB" w:rsidR="00CF472C" w:rsidRPr="00802EEB" w:rsidRDefault="0033644E" w:rsidP="00335893">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CF472C" w:rsidRPr="00802EEB">
        <w:rPr>
          <w:rFonts w:asciiTheme="majorEastAsia" w:eastAsiaTheme="majorEastAsia" w:hAnsiTheme="majorEastAsia" w:hint="eastAsia"/>
          <w:b/>
          <w:bCs/>
          <w:sz w:val="24"/>
        </w:rPr>
        <w:t>事前の取組の推進</w:t>
      </w:r>
      <w:r w:rsidR="004C5262" w:rsidRPr="00802EEB">
        <w:rPr>
          <w:rFonts w:asciiTheme="majorEastAsia" w:eastAsiaTheme="majorEastAsia" w:hAnsiTheme="majorEastAsia" w:hint="eastAsia"/>
          <w:b/>
          <w:bCs/>
          <w:sz w:val="24"/>
        </w:rPr>
        <w:t>に当たって</w:t>
      </w:r>
    </w:p>
    <w:tbl>
      <w:tblPr>
        <w:tblStyle w:val="a8"/>
        <w:tblW w:w="0" w:type="auto"/>
        <w:tblLook w:val="04A0" w:firstRow="1" w:lastRow="0" w:firstColumn="1" w:lastColumn="0" w:noHBand="0" w:noVBand="1"/>
      </w:tblPr>
      <w:tblGrid>
        <w:gridCol w:w="534"/>
        <w:gridCol w:w="8752"/>
      </w:tblGrid>
      <w:tr w:rsidR="00802EEB" w:rsidRPr="00802EEB" w14:paraId="5263D6AD" w14:textId="77777777" w:rsidTr="007B2B07">
        <w:tc>
          <w:tcPr>
            <w:tcW w:w="534" w:type="dxa"/>
            <w:tcBorders>
              <w:right w:val="dotted" w:sz="4" w:space="0" w:color="auto"/>
            </w:tcBorders>
          </w:tcPr>
          <w:p w14:paraId="61AFD80D" w14:textId="77777777" w:rsidR="00CF472C" w:rsidRPr="00802EEB" w:rsidRDefault="00CF472C" w:rsidP="00F11A46">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32005905" w14:textId="77777777" w:rsidR="00CF472C" w:rsidRPr="00802EEB" w:rsidRDefault="00CF472C" w:rsidP="00F11A46">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FB07CF" w:rsidRPr="00802EEB" w14:paraId="5536FF3C" w14:textId="77777777" w:rsidTr="007B2B07">
        <w:trPr>
          <w:trHeight w:val="321"/>
        </w:trPr>
        <w:tc>
          <w:tcPr>
            <w:tcW w:w="9286" w:type="dxa"/>
            <w:gridSpan w:val="2"/>
            <w:shd w:val="clear" w:color="auto" w:fill="D9D9D9" w:themeFill="background1" w:themeFillShade="D9"/>
            <w:vAlign w:val="center"/>
          </w:tcPr>
          <w:p w14:paraId="2C18F9E1" w14:textId="560954B9" w:rsidR="00FB07CF" w:rsidRPr="00802EEB" w:rsidRDefault="00FB07CF" w:rsidP="00CF472C">
            <w:pPr>
              <w:widowControl/>
              <w:tabs>
                <w:tab w:val="left" w:leader="underscore" w:pos="656"/>
              </w:tabs>
              <w:spacing w:line="280" w:lineRule="exact"/>
              <w:ind w:rightChars="14" w:right="29"/>
              <w:jc w:val="left"/>
              <w:rPr>
                <w:rFonts w:asciiTheme="minorEastAsia" w:hAnsiTheme="minorEastAsia"/>
                <w:szCs w:val="22"/>
              </w:rPr>
            </w:pPr>
            <w:bookmarkStart w:id="0" w:name="_Hlk159339092"/>
            <w:r>
              <w:rPr>
                <w:rFonts w:asciiTheme="minorEastAsia" w:hAnsiTheme="minorEastAsia" w:hint="eastAsia"/>
                <w:szCs w:val="22"/>
              </w:rPr>
              <w:t>保護者や地域住民，関係機関等との連携・協働体制の整備</w:t>
            </w:r>
          </w:p>
        </w:tc>
      </w:tr>
      <w:tr w:rsidR="00FB07CF" w:rsidRPr="00802EEB" w14:paraId="1629489F" w14:textId="77777777" w:rsidTr="007B2B07">
        <w:tc>
          <w:tcPr>
            <w:tcW w:w="534" w:type="dxa"/>
            <w:tcBorders>
              <w:right w:val="dotted" w:sz="4" w:space="0" w:color="auto"/>
            </w:tcBorders>
            <w:vAlign w:val="center"/>
          </w:tcPr>
          <w:p w14:paraId="39EA7A1D" w14:textId="0DC1976F" w:rsidR="00FB07CF" w:rsidRPr="00802EEB" w:rsidRDefault="00000000" w:rsidP="00546772">
            <w:pPr>
              <w:widowControl/>
              <w:jc w:val="center"/>
              <w:rPr>
                <w:rFonts w:asciiTheme="majorEastAsia" w:eastAsiaTheme="majorEastAsia" w:hAnsiTheme="majorEastAsia"/>
                <w:sz w:val="24"/>
              </w:rPr>
            </w:pPr>
            <w:sdt>
              <w:sdtPr>
                <w:rPr>
                  <w:rFonts w:asciiTheme="majorEastAsia" w:eastAsiaTheme="majorEastAsia" w:hAnsiTheme="majorEastAsia"/>
                  <w:sz w:val="24"/>
                </w:rPr>
                <w:id w:val="120197359"/>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2" w:type="dxa"/>
            <w:tcBorders>
              <w:left w:val="dotted" w:sz="4" w:space="0" w:color="auto"/>
            </w:tcBorders>
          </w:tcPr>
          <w:p w14:paraId="735B71CA" w14:textId="47C6A210" w:rsidR="00FB07CF" w:rsidRPr="00802EEB" w:rsidRDefault="00FB07CF" w:rsidP="00546772">
            <w:pPr>
              <w:widowControl/>
              <w:tabs>
                <w:tab w:val="left" w:leader="underscore" w:pos="656"/>
              </w:tabs>
              <w:spacing w:line="280" w:lineRule="exact"/>
              <w:ind w:rightChars="14" w:right="29"/>
              <w:jc w:val="left"/>
              <w:rPr>
                <w:rFonts w:asciiTheme="minorEastAsia" w:hAnsiTheme="minorEastAsia"/>
                <w:szCs w:val="22"/>
              </w:rPr>
            </w:pPr>
            <w:r w:rsidRPr="00FB07CF">
              <w:rPr>
                <w:rFonts w:asciiTheme="minorEastAsia" w:hAnsiTheme="minorEastAsia" w:hint="eastAsia"/>
                <w:szCs w:val="22"/>
              </w:rPr>
              <w:t>事故の未然防止や事故発生時の対応（調査実施の判断や調査の実施を含む）に備える観点から，日頃から学校安全に知見を有する者（第三者）との関係構築</w:t>
            </w:r>
            <w:r>
              <w:rPr>
                <w:rFonts w:asciiTheme="minorEastAsia" w:hAnsiTheme="minorEastAsia" w:hint="eastAsia"/>
                <w:szCs w:val="22"/>
              </w:rPr>
              <w:t>に努めている。</w:t>
            </w:r>
          </w:p>
        </w:tc>
      </w:tr>
      <w:tr w:rsidR="00FB07CF" w:rsidRPr="00802EEB" w14:paraId="7F99DEED" w14:textId="77777777" w:rsidTr="007B2B07">
        <w:trPr>
          <w:trHeight w:val="321"/>
        </w:trPr>
        <w:tc>
          <w:tcPr>
            <w:tcW w:w="9286" w:type="dxa"/>
            <w:gridSpan w:val="2"/>
            <w:shd w:val="clear" w:color="auto" w:fill="D9D9D9" w:themeFill="background1" w:themeFillShade="D9"/>
            <w:vAlign w:val="center"/>
          </w:tcPr>
          <w:p w14:paraId="48D3C784" w14:textId="77777777" w:rsidR="00FB07CF" w:rsidRPr="007B2B07" w:rsidRDefault="00FB07CF" w:rsidP="00CF472C">
            <w:pPr>
              <w:widowControl/>
              <w:tabs>
                <w:tab w:val="left" w:leader="underscore" w:pos="656"/>
              </w:tabs>
              <w:spacing w:line="280" w:lineRule="exact"/>
              <w:ind w:rightChars="14" w:right="29"/>
              <w:jc w:val="left"/>
              <w:rPr>
                <w:rFonts w:asciiTheme="minorEastAsia" w:hAnsiTheme="minorEastAsia"/>
                <w:szCs w:val="22"/>
              </w:rPr>
            </w:pPr>
            <w:r>
              <w:rPr>
                <w:rFonts w:asciiTheme="minorEastAsia" w:hAnsiTheme="minorEastAsia" w:hint="eastAsia"/>
                <w:szCs w:val="22"/>
              </w:rPr>
              <w:t>学</w:t>
            </w:r>
            <w:r w:rsidRPr="00802EEB">
              <w:rPr>
                <w:rFonts w:asciiTheme="minorEastAsia" w:hAnsiTheme="minorEastAsia" w:hint="eastAsia"/>
                <w:szCs w:val="22"/>
              </w:rPr>
              <w:t>校安全計画について</w:t>
            </w:r>
          </w:p>
        </w:tc>
      </w:tr>
      <w:tr w:rsidR="00FB07CF" w:rsidRPr="00802EEB" w14:paraId="625B5DEC" w14:textId="77777777" w:rsidTr="007B2B07">
        <w:tc>
          <w:tcPr>
            <w:tcW w:w="534" w:type="dxa"/>
            <w:tcBorders>
              <w:right w:val="dotted" w:sz="4" w:space="0" w:color="auto"/>
            </w:tcBorders>
            <w:vAlign w:val="center"/>
          </w:tcPr>
          <w:p w14:paraId="4D0A3158" w14:textId="700C0D0F" w:rsidR="00FB07CF" w:rsidRPr="00802EEB" w:rsidRDefault="00000000" w:rsidP="00CF472C">
            <w:pPr>
              <w:widowControl/>
              <w:jc w:val="center"/>
              <w:rPr>
                <w:rFonts w:asciiTheme="majorEastAsia" w:eastAsiaTheme="majorEastAsia" w:hAnsiTheme="majorEastAsia"/>
                <w:sz w:val="24"/>
              </w:rPr>
            </w:pPr>
            <w:sdt>
              <w:sdtPr>
                <w:rPr>
                  <w:rFonts w:asciiTheme="majorEastAsia" w:eastAsiaTheme="majorEastAsia" w:hAnsiTheme="majorEastAsia"/>
                  <w:sz w:val="24"/>
                </w:rPr>
                <w:id w:val="-1380621652"/>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2" w:type="dxa"/>
            <w:tcBorders>
              <w:left w:val="dotted" w:sz="4" w:space="0" w:color="auto"/>
            </w:tcBorders>
          </w:tcPr>
          <w:p w14:paraId="1B13D191" w14:textId="77777777" w:rsidR="00FB07CF" w:rsidRPr="00802EEB" w:rsidRDefault="00FB07CF" w:rsidP="00CF472C">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各学校における計画の作成と実行，評価，改善について必要な指導・助言を行い，その内容の充実に努めている。</w:t>
            </w:r>
          </w:p>
        </w:tc>
      </w:tr>
      <w:bookmarkEnd w:id="0"/>
      <w:tr w:rsidR="00802EEB" w:rsidRPr="00802EEB" w14:paraId="0CF84FE4" w14:textId="77777777" w:rsidTr="007B2B07">
        <w:tc>
          <w:tcPr>
            <w:tcW w:w="9286" w:type="dxa"/>
            <w:gridSpan w:val="2"/>
            <w:shd w:val="clear" w:color="auto" w:fill="D9D9D9" w:themeFill="background1" w:themeFillShade="D9"/>
            <w:vAlign w:val="center"/>
          </w:tcPr>
          <w:p w14:paraId="7805AE30" w14:textId="28A600B9" w:rsidR="00903378" w:rsidRPr="00802EEB" w:rsidRDefault="00903378" w:rsidP="00CF472C">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Cs w:val="22"/>
              </w:rPr>
              <w:t>事故発生に備えた取組（詳細調査委員会の設置を含む）について</w:t>
            </w:r>
          </w:p>
        </w:tc>
      </w:tr>
      <w:tr w:rsidR="00797E0B" w:rsidRPr="00802EEB" w14:paraId="1E7EE9D6" w14:textId="77777777" w:rsidTr="00797E0B">
        <w:sdt>
          <w:sdtPr>
            <w:rPr>
              <w:rFonts w:asciiTheme="majorEastAsia" w:eastAsiaTheme="majorEastAsia" w:hAnsiTheme="majorEastAsia"/>
              <w:sz w:val="24"/>
            </w:rPr>
            <w:id w:val="-186428101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3525EC1" w14:textId="1625568E" w:rsidR="00797E0B" w:rsidRPr="00802EEB" w:rsidRDefault="00797E0B" w:rsidP="00797E0B">
                <w:pPr>
                  <w:widowControl/>
                  <w:jc w:val="center"/>
                  <w:rPr>
                    <w:rFonts w:asciiTheme="majorEastAsia" w:eastAsiaTheme="majorEastAsia" w:hAnsiTheme="majorEastAsia"/>
                    <w:sz w:val="24"/>
                  </w:rPr>
                </w:pPr>
                <w:r w:rsidRPr="009159C3">
                  <w:rPr>
                    <w:rFonts w:ascii="ＭＳ ゴシック" w:eastAsia="ＭＳ ゴシック" w:hAnsi="ＭＳ ゴシック" w:hint="eastAsia"/>
                    <w:sz w:val="24"/>
                  </w:rPr>
                  <w:t>☐</w:t>
                </w:r>
              </w:p>
            </w:tc>
          </w:sdtContent>
        </w:sdt>
        <w:tc>
          <w:tcPr>
            <w:tcW w:w="8752" w:type="dxa"/>
            <w:tcBorders>
              <w:left w:val="dotted" w:sz="4" w:space="0" w:color="auto"/>
            </w:tcBorders>
          </w:tcPr>
          <w:p w14:paraId="6A0A0C18" w14:textId="77D8AB55" w:rsidR="00797E0B" w:rsidRPr="00802EEB" w:rsidRDefault="00797E0B" w:rsidP="00797E0B">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Cs w:val="22"/>
              </w:rPr>
              <w:t>学校で事故が発生した際に，学校が行う対応をサポートできる体制を整えている。</w:t>
            </w:r>
          </w:p>
        </w:tc>
      </w:tr>
      <w:tr w:rsidR="00797E0B" w:rsidRPr="00802EEB" w14:paraId="03B65AFA" w14:textId="77777777" w:rsidTr="00797E0B">
        <w:sdt>
          <w:sdtPr>
            <w:rPr>
              <w:rFonts w:asciiTheme="majorEastAsia" w:eastAsiaTheme="majorEastAsia" w:hAnsiTheme="majorEastAsia"/>
              <w:sz w:val="24"/>
            </w:rPr>
            <w:id w:val="108565219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95D28FC" w14:textId="76CD98EE" w:rsidR="00797E0B" w:rsidRPr="00802EEB" w:rsidRDefault="00797E0B" w:rsidP="00797E0B">
                <w:pPr>
                  <w:widowControl/>
                  <w:jc w:val="center"/>
                  <w:rPr>
                    <w:rFonts w:asciiTheme="majorEastAsia" w:eastAsiaTheme="majorEastAsia" w:hAnsiTheme="majorEastAsia"/>
                    <w:sz w:val="24"/>
                  </w:rPr>
                </w:pPr>
                <w:r w:rsidRPr="009159C3">
                  <w:rPr>
                    <w:rFonts w:ascii="ＭＳ ゴシック" w:eastAsia="ＭＳ ゴシック" w:hAnsi="ＭＳ ゴシック" w:hint="eastAsia"/>
                    <w:sz w:val="24"/>
                  </w:rPr>
                  <w:t>☐</w:t>
                </w:r>
              </w:p>
            </w:tc>
          </w:sdtContent>
        </w:sdt>
        <w:tc>
          <w:tcPr>
            <w:tcW w:w="8752" w:type="dxa"/>
            <w:tcBorders>
              <w:left w:val="dotted" w:sz="4" w:space="0" w:color="auto"/>
            </w:tcBorders>
          </w:tcPr>
          <w:p w14:paraId="25FA059F" w14:textId="3847237A" w:rsidR="00797E0B" w:rsidRPr="00802EEB" w:rsidRDefault="00797E0B" w:rsidP="00797E0B">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Cs w:val="22"/>
              </w:rPr>
              <w:t>詳細調査委員会の構成員を事前にリストアップするなどの検討を進めている。</w:t>
            </w:r>
          </w:p>
        </w:tc>
      </w:tr>
    </w:tbl>
    <w:p w14:paraId="5FEE0515"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89483A9"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4F561617"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0BDD393"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6A1F0E06"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C248567"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7ED1C183"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8112669"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C3760B6"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36EF192"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459D7FA"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48DD433C"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C7CBCE8"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63881036"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901A1B6"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5DA96C8B"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B361C88"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97FE8A5"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6CE5F8A"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0AABCC7"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406DC1A7"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2E08081"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6C460E83"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766EB01A"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924B052" w14:textId="6195A48B" w:rsidR="00B45E8B" w:rsidRDefault="00B45E8B" w:rsidP="00B45E8B">
      <w:pPr>
        <w:widowControl/>
        <w:spacing w:line="310" w:lineRule="exact"/>
        <w:jc w:val="left"/>
        <w:rPr>
          <w:rFonts w:asciiTheme="majorEastAsia" w:eastAsiaTheme="majorEastAsia" w:hAnsiTheme="majorEastAsia"/>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lastRenderedPageBreak/>
        <w:t>■事故発生後の対応編（</w:t>
      </w:r>
      <w:r>
        <w:rPr>
          <w:rFonts w:asciiTheme="majorEastAsia" w:eastAsiaTheme="majorEastAsia" w:hAnsiTheme="majorEastAsia" w:hint="eastAsia"/>
          <w:b/>
          <w:bCs/>
          <w:color w:val="FFFFFF" w:themeColor="background1"/>
          <w:sz w:val="27"/>
          <w:szCs w:val="27"/>
          <w:highlight w:val="black"/>
        </w:rPr>
        <w:t>指針</w:t>
      </w:r>
      <w:r w:rsidRPr="009715D5">
        <w:rPr>
          <w:rFonts w:asciiTheme="majorEastAsia" w:eastAsiaTheme="majorEastAsia" w:hAnsiTheme="majorEastAsia" w:hint="eastAsia"/>
          <w:b/>
          <w:bCs/>
          <w:color w:val="FFFFFF" w:themeColor="background1"/>
          <w:sz w:val="27"/>
          <w:szCs w:val="27"/>
          <w:highlight w:val="black"/>
        </w:rPr>
        <w:t xml:space="preserve">ｐ14～22参照）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b/>
          <w:bCs/>
          <w:color w:val="FFFFFF" w:themeColor="background1"/>
          <w:sz w:val="27"/>
          <w:szCs w:val="27"/>
        </w:rPr>
        <w:t xml:space="preserve">  </w:t>
      </w:r>
    </w:p>
    <w:p w14:paraId="696FA61B" w14:textId="77777777" w:rsidR="00B45E8B" w:rsidRDefault="00B45E8B" w:rsidP="00707C9B">
      <w:pPr>
        <w:widowControl/>
        <w:jc w:val="left"/>
        <w:rPr>
          <w:rFonts w:asciiTheme="majorEastAsia" w:eastAsiaTheme="majorEastAsia" w:hAnsiTheme="majorEastAsia"/>
          <w:b/>
          <w:bCs/>
          <w:sz w:val="24"/>
        </w:rPr>
      </w:pPr>
    </w:p>
    <w:p w14:paraId="375D2DBC" w14:textId="1BC82CE9" w:rsidR="00707C9B" w:rsidRPr="00B45E8B" w:rsidRDefault="00903378" w:rsidP="00707C9B">
      <w:pPr>
        <w:widowControl/>
        <w:jc w:val="left"/>
        <w:rPr>
          <w:rFonts w:asciiTheme="majorEastAsia" w:eastAsiaTheme="majorEastAsia" w:hAnsiTheme="majorEastAsia"/>
          <w:b/>
          <w:bCs/>
          <w:sz w:val="24"/>
          <w:bdr w:val="single" w:sz="4" w:space="0" w:color="auto"/>
        </w:rPr>
      </w:pPr>
      <w:r w:rsidRPr="00B45E8B">
        <w:rPr>
          <w:rFonts w:asciiTheme="majorEastAsia" w:eastAsiaTheme="majorEastAsia" w:hAnsiTheme="majorEastAsia" w:hint="eastAsia"/>
          <w:b/>
          <w:bCs/>
          <w:sz w:val="24"/>
          <w:bdr w:val="single" w:sz="4" w:space="0" w:color="auto"/>
        </w:rPr>
        <w:t>初期対応時（事故発生直後～事故後１週間程度）の取組</w:t>
      </w:r>
    </w:p>
    <w:p w14:paraId="4834D41A" w14:textId="066A0A1A" w:rsidR="00903378" w:rsidRPr="00802EEB" w:rsidRDefault="00903378" w:rsidP="00903378">
      <w:pPr>
        <w:widowControl/>
        <w:jc w:val="left"/>
        <w:rPr>
          <w:rFonts w:asciiTheme="majorEastAsia" w:eastAsiaTheme="majorEastAsia" w:hAnsiTheme="majorEastAsia"/>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危機対応の態勢整備</w:t>
      </w:r>
    </w:p>
    <w:tbl>
      <w:tblPr>
        <w:tblStyle w:val="a8"/>
        <w:tblW w:w="0" w:type="auto"/>
        <w:tblLook w:val="04A0" w:firstRow="1" w:lastRow="0" w:firstColumn="1" w:lastColumn="0" w:noHBand="0" w:noVBand="1"/>
      </w:tblPr>
      <w:tblGrid>
        <w:gridCol w:w="534"/>
        <w:gridCol w:w="8752"/>
      </w:tblGrid>
      <w:tr w:rsidR="00802EEB" w:rsidRPr="00802EEB" w14:paraId="7E0889A2" w14:textId="77777777" w:rsidTr="008977EA">
        <w:tc>
          <w:tcPr>
            <w:tcW w:w="534" w:type="dxa"/>
            <w:tcBorders>
              <w:right w:val="dotted" w:sz="4" w:space="0" w:color="auto"/>
            </w:tcBorders>
          </w:tcPr>
          <w:p w14:paraId="2DB9D15F" w14:textId="77777777" w:rsidR="00903378" w:rsidRPr="00802EEB" w:rsidRDefault="00903378" w:rsidP="008977EA">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4CA200E1" w14:textId="77777777" w:rsidR="00903378" w:rsidRPr="00802EEB" w:rsidRDefault="00903378" w:rsidP="008977EA">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0D767E00" w14:textId="77777777" w:rsidTr="008977EA">
        <w:tc>
          <w:tcPr>
            <w:tcW w:w="534" w:type="dxa"/>
            <w:tcBorders>
              <w:right w:val="dotted" w:sz="4" w:space="0" w:color="auto"/>
            </w:tcBorders>
            <w:vAlign w:val="center"/>
          </w:tcPr>
          <w:p w14:paraId="2894FA26" w14:textId="6BC19AC7" w:rsidR="00903378" w:rsidRPr="00802EEB" w:rsidRDefault="00000000" w:rsidP="008977EA">
            <w:pPr>
              <w:widowControl/>
              <w:jc w:val="center"/>
              <w:rPr>
                <w:rFonts w:asciiTheme="majorEastAsia" w:eastAsiaTheme="majorEastAsia" w:hAnsiTheme="majorEastAsia"/>
                <w:sz w:val="24"/>
              </w:rPr>
            </w:pPr>
            <w:sdt>
              <w:sdtPr>
                <w:rPr>
                  <w:rFonts w:asciiTheme="majorEastAsia" w:eastAsiaTheme="majorEastAsia" w:hAnsiTheme="majorEastAsia"/>
                  <w:sz w:val="24"/>
                </w:rPr>
                <w:id w:val="927547923"/>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2" w:type="dxa"/>
            <w:tcBorders>
              <w:left w:val="dotted" w:sz="4" w:space="0" w:color="auto"/>
            </w:tcBorders>
          </w:tcPr>
          <w:p w14:paraId="764D45AA" w14:textId="5C9B9E94" w:rsidR="00903378" w:rsidRPr="00802EEB" w:rsidRDefault="00903378" w:rsidP="008977EA">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 w:val="22"/>
              </w:rPr>
              <w:t>事故発生後の対応を行う教職員には相当の心的負担がかかっていることに留意し，関係教職員に対する配慮も必要である。特に救命処置を実施する現場にいた教職員は強いストレス反応が生じることがあるため，メンタルヘルスケア等の実施について</w:t>
            </w:r>
            <w:r w:rsidR="00777D5F" w:rsidRPr="00802EEB">
              <w:rPr>
                <w:rFonts w:asciiTheme="minorEastAsia" w:hAnsiTheme="minorEastAsia" w:hint="eastAsia"/>
                <w:sz w:val="22"/>
              </w:rPr>
              <w:t>支援している。</w:t>
            </w:r>
          </w:p>
        </w:tc>
      </w:tr>
    </w:tbl>
    <w:p w14:paraId="239FBCB9" w14:textId="77777777" w:rsidR="00B45E8B" w:rsidRDefault="00B45E8B" w:rsidP="00707C9B">
      <w:pPr>
        <w:widowControl/>
        <w:jc w:val="left"/>
        <w:rPr>
          <w:rFonts w:asciiTheme="majorEastAsia" w:eastAsiaTheme="majorEastAsia" w:hAnsiTheme="majorEastAsia"/>
          <w:b/>
          <w:bCs/>
          <w:sz w:val="24"/>
        </w:rPr>
      </w:pPr>
    </w:p>
    <w:p w14:paraId="7D52D1F9" w14:textId="6E468D18" w:rsidR="00707C9B" w:rsidRPr="00802EEB" w:rsidRDefault="00707C9B" w:rsidP="00707C9B">
      <w:pPr>
        <w:widowControl/>
        <w:jc w:val="left"/>
        <w:rPr>
          <w:rFonts w:asciiTheme="majorEastAsia" w:eastAsiaTheme="majorEastAsia" w:hAnsiTheme="majorEastAsia"/>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被害児童生徒等の保護者への対応</w:t>
      </w:r>
    </w:p>
    <w:tbl>
      <w:tblPr>
        <w:tblStyle w:val="a8"/>
        <w:tblW w:w="0" w:type="auto"/>
        <w:tblLook w:val="04A0" w:firstRow="1" w:lastRow="0" w:firstColumn="1" w:lastColumn="0" w:noHBand="0" w:noVBand="1"/>
      </w:tblPr>
      <w:tblGrid>
        <w:gridCol w:w="534"/>
        <w:gridCol w:w="8752"/>
      </w:tblGrid>
      <w:tr w:rsidR="00802EEB" w:rsidRPr="00802EEB" w14:paraId="12636CF4" w14:textId="77777777" w:rsidTr="00286B10">
        <w:tc>
          <w:tcPr>
            <w:tcW w:w="534" w:type="dxa"/>
            <w:tcBorders>
              <w:right w:val="dotted" w:sz="4" w:space="0" w:color="auto"/>
            </w:tcBorders>
          </w:tcPr>
          <w:p w14:paraId="6D4E4227" w14:textId="77777777" w:rsidR="00707C9B" w:rsidRPr="00802EEB" w:rsidRDefault="00707C9B"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E4CC661" w14:textId="77777777" w:rsidR="00707C9B" w:rsidRPr="00802EEB" w:rsidRDefault="00707C9B"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461C664F" w14:textId="77777777" w:rsidTr="00797E0B">
        <w:sdt>
          <w:sdtPr>
            <w:rPr>
              <w:rFonts w:asciiTheme="majorEastAsia" w:eastAsiaTheme="majorEastAsia" w:hAnsiTheme="majorEastAsia"/>
              <w:sz w:val="24"/>
            </w:rPr>
            <w:id w:val="61788026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B578DE8" w14:textId="01CCEA69" w:rsidR="00797E0B" w:rsidRPr="00802EEB" w:rsidRDefault="00797E0B" w:rsidP="00797E0B">
                <w:pPr>
                  <w:widowControl/>
                  <w:jc w:val="center"/>
                  <w:rPr>
                    <w:rFonts w:asciiTheme="majorEastAsia" w:eastAsiaTheme="majorEastAsia" w:hAnsiTheme="majorEastAsia"/>
                    <w:sz w:val="24"/>
                  </w:rPr>
                </w:pPr>
                <w:r w:rsidRPr="0034149F">
                  <w:rPr>
                    <w:rFonts w:ascii="ＭＳ ゴシック" w:eastAsia="ＭＳ ゴシック" w:hAnsi="ＭＳ ゴシック" w:hint="eastAsia"/>
                    <w:sz w:val="24"/>
                  </w:rPr>
                  <w:t>☐</w:t>
                </w:r>
              </w:p>
            </w:tc>
          </w:sdtContent>
        </w:sdt>
        <w:tc>
          <w:tcPr>
            <w:tcW w:w="8752" w:type="dxa"/>
            <w:tcBorders>
              <w:left w:val="dotted" w:sz="4" w:space="0" w:color="auto"/>
            </w:tcBorders>
          </w:tcPr>
          <w:p w14:paraId="38EBB8C6" w14:textId="4FFDD4F5" w:rsidR="00797E0B" w:rsidRPr="00802EEB" w:rsidRDefault="00797E0B" w:rsidP="00797E0B">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 w:val="22"/>
              </w:rPr>
              <w:t>必要に応じて，被害児童生徒等の保護者の心情を理解し，被害児童生徒等の保護者，学校や学校の設置者をつなぐ役割を担う支援担当者を確保している。</w:t>
            </w:r>
          </w:p>
        </w:tc>
      </w:tr>
      <w:tr w:rsidR="00797E0B" w:rsidRPr="00802EEB" w14:paraId="40B5DA36" w14:textId="77777777" w:rsidTr="00797E0B">
        <w:sdt>
          <w:sdtPr>
            <w:rPr>
              <w:rFonts w:asciiTheme="majorEastAsia" w:eastAsiaTheme="majorEastAsia" w:hAnsiTheme="majorEastAsia"/>
              <w:sz w:val="24"/>
            </w:rPr>
            <w:id w:val="-43998529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0124BE2" w14:textId="1C08A337" w:rsidR="00797E0B" w:rsidRPr="00802EEB" w:rsidRDefault="00797E0B" w:rsidP="00797E0B">
                <w:pPr>
                  <w:widowControl/>
                  <w:jc w:val="center"/>
                  <w:rPr>
                    <w:rFonts w:asciiTheme="majorEastAsia" w:eastAsiaTheme="majorEastAsia" w:hAnsiTheme="majorEastAsia"/>
                    <w:sz w:val="24"/>
                  </w:rPr>
                </w:pPr>
                <w:r w:rsidRPr="0034149F">
                  <w:rPr>
                    <w:rFonts w:ascii="ＭＳ ゴシック" w:eastAsia="ＭＳ ゴシック" w:hAnsi="ＭＳ ゴシック" w:hint="eastAsia"/>
                    <w:sz w:val="24"/>
                  </w:rPr>
                  <w:t>☐</w:t>
                </w:r>
              </w:p>
            </w:tc>
          </w:sdtContent>
        </w:sdt>
        <w:tc>
          <w:tcPr>
            <w:tcW w:w="8752" w:type="dxa"/>
            <w:tcBorders>
              <w:left w:val="dotted" w:sz="4" w:space="0" w:color="auto"/>
            </w:tcBorders>
          </w:tcPr>
          <w:p w14:paraId="68F601F4" w14:textId="1173E7B1" w:rsidR="00797E0B" w:rsidRPr="00802EEB" w:rsidRDefault="00797E0B" w:rsidP="00797E0B">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複数の被害児童生徒等が事故等にあった場合，学校だけの対応で困難な場合があるため，複数の職員を派遣して支援対応している。</w:t>
            </w:r>
          </w:p>
        </w:tc>
      </w:tr>
    </w:tbl>
    <w:p w14:paraId="22FDE448" w14:textId="77777777" w:rsidR="00B45E8B" w:rsidRDefault="00B45E8B" w:rsidP="00707C9B">
      <w:pPr>
        <w:widowControl/>
        <w:jc w:val="left"/>
        <w:rPr>
          <w:rFonts w:asciiTheme="majorEastAsia" w:eastAsiaTheme="majorEastAsia" w:hAnsiTheme="majorEastAsia"/>
          <w:b/>
          <w:bCs/>
          <w:sz w:val="24"/>
        </w:rPr>
      </w:pPr>
    </w:p>
    <w:p w14:paraId="10829EE8" w14:textId="4217B815" w:rsidR="0033644E" w:rsidRPr="00802EEB" w:rsidRDefault="0033644E" w:rsidP="00707C9B">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学校の設置者等への報告，支援要請</w:t>
      </w:r>
    </w:p>
    <w:tbl>
      <w:tblPr>
        <w:tblStyle w:val="a8"/>
        <w:tblW w:w="0" w:type="auto"/>
        <w:tblLook w:val="04A0" w:firstRow="1" w:lastRow="0" w:firstColumn="1" w:lastColumn="0" w:noHBand="0" w:noVBand="1"/>
      </w:tblPr>
      <w:tblGrid>
        <w:gridCol w:w="534"/>
        <w:gridCol w:w="567"/>
        <w:gridCol w:w="8185"/>
      </w:tblGrid>
      <w:tr w:rsidR="00802EEB" w:rsidRPr="00802EEB" w14:paraId="7EA23B7A" w14:textId="77777777" w:rsidTr="003226C9">
        <w:tc>
          <w:tcPr>
            <w:tcW w:w="534" w:type="dxa"/>
            <w:tcBorders>
              <w:right w:val="dotted" w:sz="4" w:space="0" w:color="auto"/>
            </w:tcBorders>
          </w:tcPr>
          <w:p w14:paraId="7E16F01C" w14:textId="77777777" w:rsidR="0033644E" w:rsidRPr="00802EEB" w:rsidRDefault="0033644E" w:rsidP="003226C9">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gridSpan w:val="2"/>
            <w:tcBorders>
              <w:left w:val="dotted" w:sz="4" w:space="0" w:color="auto"/>
            </w:tcBorders>
          </w:tcPr>
          <w:p w14:paraId="51066D76" w14:textId="77777777" w:rsidR="0033644E" w:rsidRPr="00802EEB" w:rsidRDefault="0033644E" w:rsidP="003226C9">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2C6DD1A1" w14:textId="77777777" w:rsidTr="00797E0B">
        <w:sdt>
          <w:sdtPr>
            <w:rPr>
              <w:rFonts w:asciiTheme="majorEastAsia" w:eastAsiaTheme="majorEastAsia" w:hAnsiTheme="majorEastAsia"/>
              <w:sz w:val="24"/>
            </w:rPr>
            <w:id w:val="134683201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0D0C1F0" w14:textId="5F0D2C1C" w:rsidR="00797E0B" w:rsidRPr="00802EEB" w:rsidRDefault="00797E0B" w:rsidP="00797E0B">
                <w:pPr>
                  <w:widowControl/>
                  <w:jc w:val="center"/>
                  <w:rPr>
                    <w:rFonts w:asciiTheme="majorEastAsia" w:eastAsiaTheme="majorEastAsia" w:hAnsiTheme="majorEastAsia"/>
                    <w:sz w:val="24"/>
                  </w:rPr>
                </w:pPr>
                <w:r w:rsidRPr="00A3265F">
                  <w:rPr>
                    <w:rFonts w:ascii="ＭＳ ゴシック" w:eastAsia="ＭＳ ゴシック" w:hAnsi="ＭＳ ゴシック" w:hint="eastAsia"/>
                    <w:sz w:val="24"/>
                  </w:rPr>
                  <w:t>☐</w:t>
                </w:r>
              </w:p>
            </w:tc>
          </w:sdtContent>
        </w:sdt>
        <w:tc>
          <w:tcPr>
            <w:tcW w:w="8752" w:type="dxa"/>
            <w:gridSpan w:val="2"/>
            <w:tcBorders>
              <w:left w:val="dotted" w:sz="4" w:space="0" w:color="auto"/>
            </w:tcBorders>
          </w:tcPr>
          <w:p w14:paraId="53ACEF86" w14:textId="438D3F03" w:rsidR="00797E0B" w:rsidRPr="00802EEB" w:rsidRDefault="00797E0B" w:rsidP="00797E0B">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 w:val="22"/>
              </w:rPr>
              <w:t>必要に応じ，事故対応の知見を有する職員を含む複数の職員を派遣し，助言等の支援を行っている。</w:t>
            </w:r>
          </w:p>
        </w:tc>
      </w:tr>
      <w:tr w:rsidR="00797E0B" w:rsidRPr="00802EEB" w14:paraId="36836FD0" w14:textId="77777777" w:rsidTr="00797E0B">
        <w:sdt>
          <w:sdtPr>
            <w:rPr>
              <w:rFonts w:asciiTheme="majorEastAsia" w:eastAsiaTheme="majorEastAsia" w:hAnsiTheme="majorEastAsia"/>
              <w:sz w:val="24"/>
            </w:rPr>
            <w:id w:val="134582771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EDA7ACB" w14:textId="1135D25F" w:rsidR="00797E0B" w:rsidRPr="00802EEB" w:rsidRDefault="00797E0B" w:rsidP="00797E0B">
                <w:pPr>
                  <w:widowControl/>
                  <w:jc w:val="center"/>
                  <w:rPr>
                    <w:rFonts w:asciiTheme="majorEastAsia" w:eastAsiaTheme="majorEastAsia" w:hAnsiTheme="majorEastAsia"/>
                    <w:sz w:val="24"/>
                  </w:rPr>
                </w:pPr>
                <w:r w:rsidRPr="00A3265F">
                  <w:rPr>
                    <w:rFonts w:ascii="ＭＳ ゴシック" w:eastAsia="ＭＳ ゴシック" w:hAnsi="ＭＳ ゴシック" w:hint="eastAsia"/>
                    <w:sz w:val="24"/>
                  </w:rPr>
                  <w:t>☐</w:t>
                </w:r>
              </w:p>
            </w:tc>
          </w:sdtContent>
        </w:sdt>
        <w:tc>
          <w:tcPr>
            <w:tcW w:w="8752" w:type="dxa"/>
            <w:gridSpan w:val="2"/>
            <w:tcBorders>
              <w:left w:val="dotted" w:sz="4" w:space="0" w:color="auto"/>
            </w:tcBorders>
          </w:tcPr>
          <w:p w14:paraId="7EA5B7A7" w14:textId="0C1ACE44" w:rsidR="00797E0B" w:rsidRPr="00802EEB" w:rsidRDefault="00797E0B" w:rsidP="00797E0B">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同様の重大事故の発生を防ぐため，必要に応じて，所管の学校に対し速やかに注意喚起の働きかけを行っている。</w:t>
            </w:r>
          </w:p>
        </w:tc>
      </w:tr>
      <w:tr w:rsidR="00797E0B" w:rsidRPr="00802EEB" w14:paraId="7DE46338" w14:textId="77777777" w:rsidTr="00797E0B">
        <w:sdt>
          <w:sdtPr>
            <w:rPr>
              <w:rFonts w:asciiTheme="majorEastAsia" w:eastAsiaTheme="majorEastAsia" w:hAnsiTheme="majorEastAsia"/>
              <w:sz w:val="24"/>
            </w:rPr>
            <w:id w:val="-98067991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3593376" w14:textId="58CF6A0A" w:rsidR="00797E0B" w:rsidRPr="00802EEB" w:rsidRDefault="00797E0B" w:rsidP="00797E0B">
                <w:pPr>
                  <w:widowControl/>
                  <w:jc w:val="center"/>
                  <w:rPr>
                    <w:rFonts w:asciiTheme="majorEastAsia" w:eastAsiaTheme="majorEastAsia" w:hAnsiTheme="majorEastAsia"/>
                    <w:sz w:val="24"/>
                  </w:rPr>
                </w:pPr>
                <w:r w:rsidRPr="00A3265F">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1017D8C9" w14:textId="34501889"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必要に応じて，警察等の関係機関に対しても情報提供を行っている。</w:t>
            </w:r>
          </w:p>
        </w:tc>
      </w:tr>
      <w:tr w:rsidR="00802EEB" w:rsidRPr="00802EEB" w14:paraId="583E9DCB" w14:textId="77777777" w:rsidTr="003226C9">
        <w:tc>
          <w:tcPr>
            <w:tcW w:w="9286" w:type="dxa"/>
            <w:gridSpan w:val="3"/>
            <w:vAlign w:val="center"/>
          </w:tcPr>
          <w:p w14:paraId="0C0FE130" w14:textId="77777777" w:rsidR="0033644E" w:rsidRPr="00802EEB" w:rsidRDefault="0033644E" w:rsidP="003226C9">
            <w:pPr>
              <w:widowControl/>
              <w:tabs>
                <w:tab w:val="left" w:leader="underscore" w:pos="656"/>
              </w:tabs>
              <w:ind w:rightChars="14" w:right="29"/>
              <w:jc w:val="left"/>
              <w:rPr>
                <w:rFonts w:asciiTheme="minorEastAsia" w:hAnsiTheme="minorEastAsia"/>
                <w:szCs w:val="22"/>
              </w:rPr>
            </w:pPr>
            <w:bookmarkStart w:id="1" w:name="_Hlk147427686"/>
            <w:r w:rsidRPr="00802EEB">
              <w:rPr>
                <w:rFonts w:asciiTheme="minorEastAsia" w:hAnsiTheme="minorEastAsia" w:hint="eastAsia"/>
                <w:sz w:val="22"/>
              </w:rPr>
              <w:t>（市区町村教育委員会（指定都市を除く。）の場合）</w:t>
            </w:r>
          </w:p>
        </w:tc>
      </w:tr>
      <w:tr w:rsidR="00797E0B" w:rsidRPr="00802EEB" w14:paraId="14531F30" w14:textId="77777777" w:rsidTr="009164D6">
        <w:tc>
          <w:tcPr>
            <w:tcW w:w="534" w:type="dxa"/>
            <w:tcBorders>
              <w:right w:val="dotted" w:sz="4" w:space="0" w:color="auto"/>
            </w:tcBorders>
            <w:shd w:val="clear" w:color="auto" w:fill="D9D9D9" w:themeFill="background1" w:themeFillShade="D9"/>
            <w:vAlign w:val="center"/>
          </w:tcPr>
          <w:p w14:paraId="753846CA" w14:textId="77777777" w:rsidR="00797E0B" w:rsidRPr="00802EEB" w:rsidRDefault="00797E0B" w:rsidP="00797E0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558064640"/>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tcPr>
              <w:p w14:paraId="0B00AF9E" w14:textId="717B2F1E" w:rsidR="00797E0B" w:rsidRPr="00802EEB" w:rsidRDefault="00797E0B" w:rsidP="00797E0B">
                <w:pPr>
                  <w:widowControl/>
                  <w:tabs>
                    <w:tab w:val="left" w:leader="underscore" w:pos="656"/>
                  </w:tabs>
                  <w:ind w:rightChars="14" w:right="29"/>
                  <w:jc w:val="center"/>
                  <w:rPr>
                    <w:rFonts w:ascii="ＭＳ ゴシック" w:eastAsia="ＭＳ ゴシック" w:hAnsi="ＭＳ ゴシック"/>
                    <w:szCs w:val="22"/>
                  </w:rPr>
                </w:pPr>
                <w:r w:rsidRPr="0016135F">
                  <w:rPr>
                    <w:rFonts w:ascii="ＭＳ ゴシック" w:eastAsia="ＭＳ ゴシック" w:hAnsi="ＭＳ ゴシック" w:hint="eastAsia"/>
                    <w:sz w:val="24"/>
                  </w:rPr>
                  <w:t>☐</w:t>
                </w:r>
              </w:p>
            </w:tc>
          </w:sdtContent>
        </w:sdt>
        <w:tc>
          <w:tcPr>
            <w:tcW w:w="8185" w:type="dxa"/>
            <w:tcBorders>
              <w:left w:val="dotted" w:sz="4" w:space="0" w:color="auto"/>
            </w:tcBorders>
          </w:tcPr>
          <w:p w14:paraId="345DFA2B" w14:textId="62BD8B4A" w:rsidR="00797E0B" w:rsidRPr="00802EEB" w:rsidRDefault="00797E0B" w:rsidP="00797E0B">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 w:val="22"/>
              </w:rPr>
              <w:t>都道府県教育委員会に速やかに事故発生を報告している。</w:t>
            </w:r>
          </w:p>
        </w:tc>
      </w:tr>
      <w:tr w:rsidR="00797E0B" w:rsidRPr="00802EEB" w14:paraId="3B3D2F85" w14:textId="77777777" w:rsidTr="009164D6">
        <w:tc>
          <w:tcPr>
            <w:tcW w:w="534" w:type="dxa"/>
            <w:tcBorders>
              <w:right w:val="dotted" w:sz="4" w:space="0" w:color="auto"/>
            </w:tcBorders>
            <w:shd w:val="clear" w:color="auto" w:fill="D9D9D9" w:themeFill="background1" w:themeFillShade="D9"/>
            <w:vAlign w:val="center"/>
          </w:tcPr>
          <w:p w14:paraId="53E02690" w14:textId="77777777" w:rsidR="00797E0B" w:rsidRPr="00802EEB" w:rsidRDefault="00797E0B" w:rsidP="00797E0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161813943"/>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tcPr>
              <w:p w14:paraId="59345002" w14:textId="70E4B288" w:rsidR="00797E0B" w:rsidRPr="00802EEB" w:rsidRDefault="00797E0B" w:rsidP="00797E0B">
                <w:pPr>
                  <w:widowControl/>
                  <w:tabs>
                    <w:tab w:val="left" w:leader="underscore" w:pos="656"/>
                  </w:tabs>
                  <w:ind w:rightChars="14" w:right="29"/>
                  <w:jc w:val="center"/>
                  <w:rPr>
                    <w:rFonts w:ascii="ＭＳ ゴシック" w:eastAsia="ＭＳ ゴシック" w:hAnsi="ＭＳ ゴシック"/>
                    <w:szCs w:val="22"/>
                  </w:rPr>
                </w:pPr>
                <w:r w:rsidRPr="0016135F">
                  <w:rPr>
                    <w:rFonts w:ascii="ＭＳ ゴシック" w:eastAsia="ＭＳ ゴシック" w:hAnsi="ＭＳ ゴシック" w:hint="eastAsia"/>
                    <w:sz w:val="24"/>
                  </w:rPr>
                  <w:t>☐</w:t>
                </w:r>
              </w:p>
            </w:tc>
          </w:sdtContent>
        </w:sdt>
        <w:tc>
          <w:tcPr>
            <w:tcW w:w="8185" w:type="dxa"/>
            <w:tcBorders>
              <w:left w:val="dotted" w:sz="4" w:space="0" w:color="auto"/>
            </w:tcBorders>
          </w:tcPr>
          <w:p w14:paraId="46EE3391" w14:textId="4B9796E0" w:rsidR="00797E0B" w:rsidRPr="00802EEB" w:rsidRDefault="00797E0B" w:rsidP="00797E0B">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 w:val="22"/>
              </w:rPr>
              <w:t>必要に応じて，都道府県教育委員会に事故対応の支援を要請している。</w:t>
            </w:r>
          </w:p>
        </w:tc>
      </w:tr>
      <w:bookmarkEnd w:id="1"/>
      <w:tr w:rsidR="00802EEB" w:rsidRPr="00802EEB" w14:paraId="150C0C53" w14:textId="77777777" w:rsidTr="003226C9">
        <w:tc>
          <w:tcPr>
            <w:tcW w:w="9286" w:type="dxa"/>
            <w:gridSpan w:val="3"/>
            <w:vAlign w:val="center"/>
          </w:tcPr>
          <w:p w14:paraId="3554E619" w14:textId="52460C5D" w:rsidR="0033644E" w:rsidRPr="00802EEB" w:rsidRDefault="0033644E" w:rsidP="003226C9">
            <w:pPr>
              <w:widowControl/>
              <w:tabs>
                <w:tab w:val="left" w:leader="underscore" w:pos="656"/>
              </w:tabs>
              <w:ind w:rightChars="14" w:right="29"/>
              <w:jc w:val="left"/>
              <w:rPr>
                <w:rFonts w:asciiTheme="minorEastAsia" w:hAnsiTheme="minorEastAsia"/>
                <w:sz w:val="22"/>
              </w:rPr>
            </w:pPr>
            <w:r w:rsidRPr="00802EEB">
              <w:rPr>
                <w:rFonts w:asciiTheme="minorEastAsia" w:hAnsiTheme="minorEastAsia" w:hint="eastAsia"/>
                <w:sz w:val="22"/>
              </w:rPr>
              <w:t>（私立・株式会社立学校の設置者の場合）</w:t>
            </w:r>
          </w:p>
        </w:tc>
      </w:tr>
      <w:tr w:rsidR="00797E0B" w:rsidRPr="00802EEB" w14:paraId="755E6160" w14:textId="77777777" w:rsidTr="00833160">
        <w:tc>
          <w:tcPr>
            <w:tcW w:w="534" w:type="dxa"/>
            <w:tcBorders>
              <w:right w:val="dotted" w:sz="4" w:space="0" w:color="auto"/>
            </w:tcBorders>
            <w:shd w:val="clear" w:color="auto" w:fill="D9D9D9" w:themeFill="background1" w:themeFillShade="D9"/>
            <w:vAlign w:val="center"/>
          </w:tcPr>
          <w:p w14:paraId="0A418B52" w14:textId="77777777" w:rsidR="00797E0B" w:rsidRPr="00802EEB" w:rsidRDefault="00797E0B" w:rsidP="00797E0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587667115"/>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tcPr>
              <w:p w14:paraId="0F8A80FD" w14:textId="48EDFB3C" w:rsidR="00797E0B" w:rsidRPr="00802EEB" w:rsidRDefault="00797E0B" w:rsidP="00797E0B">
                <w:pPr>
                  <w:widowControl/>
                  <w:tabs>
                    <w:tab w:val="left" w:leader="underscore" w:pos="656"/>
                  </w:tabs>
                  <w:ind w:rightChars="14" w:right="29"/>
                  <w:jc w:val="center"/>
                  <w:rPr>
                    <w:rFonts w:ascii="ＭＳ ゴシック" w:eastAsia="ＭＳ ゴシック" w:hAnsi="ＭＳ ゴシック"/>
                    <w:szCs w:val="22"/>
                  </w:rPr>
                </w:pPr>
                <w:r w:rsidRPr="003D63B0">
                  <w:rPr>
                    <w:rFonts w:ascii="ＭＳ ゴシック" w:eastAsia="ＭＳ ゴシック" w:hAnsi="ＭＳ ゴシック" w:hint="eastAsia"/>
                    <w:sz w:val="24"/>
                  </w:rPr>
                  <w:t>☐</w:t>
                </w:r>
              </w:p>
            </w:tc>
          </w:sdtContent>
        </w:sdt>
        <w:tc>
          <w:tcPr>
            <w:tcW w:w="8185" w:type="dxa"/>
            <w:tcBorders>
              <w:left w:val="dotted" w:sz="4" w:space="0" w:color="auto"/>
            </w:tcBorders>
          </w:tcPr>
          <w:p w14:paraId="4F83263A" w14:textId="43133CA0" w:rsidR="00797E0B" w:rsidRPr="00802EEB" w:rsidRDefault="00797E0B" w:rsidP="00797E0B">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 w:val="22"/>
              </w:rPr>
              <w:t>（学校又は学校の設置者より）都道府県等担当課に事故報告を行っている。</w:t>
            </w:r>
          </w:p>
        </w:tc>
      </w:tr>
      <w:tr w:rsidR="00797E0B" w:rsidRPr="00802EEB" w14:paraId="2D061E82" w14:textId="77777777" w:rsidTr="00833160">
        <w:tc>
          <w:tcPr>
            <w:tcW w:w="534" w:type="dxa"/>
            <w:tcBorders>
              <w:right w:val="dotted" w:sz="4" w:space="0" w:color="auto"/>
            </w:tcBorders>
            <w:shd w:val="clear" w:color="auto" w:fill="D9D9D9" w:themeFill="background1" w:themeFillShade="D9"/>
            <w:vAlign w:val="center"/>
          </w:tcPr>
          <w:p w14:paraId="40CA85B4" w14:textId="77777777" w:rsidR="00797E0B" w:rsidRPr="00802EEB" w:rsidRDefault="00797E0B" w:rsidP="00797E0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753433251"/>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tcPr>
              <w:p w14:paraId="34781E89" w14:textId="4598C9D6" w:rsidR="00797E0B" w:rsidRPr="00802EEB" w:rsidRDefault="00797E0B" w:rsidP="00797E0B">
                <w:pPr>
                  <w:widowControl/>
                  <w:tabs>
                    <w:tab w:val="left" w:leader="underscore" w:pos="656"/>
                  </w:tabs>
                  <w:ind w:rightChars="14" w:right="29"/>
                  <w:jc w:val="center"/>
                  <w:rPr>
                    <w:rFonts w:ascii="ＭＳ ゴシック" w:eastAsia="ＭＳ ゴシック" w:hAnsi="ＭＳ ゴシック"/>
                    <w:szCs w:val="22"/>
                  </w:rPr>
                </w:pPr>
                <w:r w:rsidRPr="003D63B0">
                  <w:rPr>
                    <w:rFonts w:ascii="ＭＳ ゴシック" w:eastAsia="ＭＳ ゴシック" w:hAnsi="ＭＳ ゴシック" w:hint="eastAsia"/>
                    <w:sz w:val="24"/>
                  </w:rPr>
                  <w:t>☐</w:t>
                </w:r>
              </w:p>
            </w:tc>
          </w:sdtContent>
        </w:sdt>
        <w:tc>
          <w:tcPr>
            <w:tcW w:w="8185" w:type="dxa"/>
            <w:tcBorders>
              <w:left w:val="dotted" w:sz="4" w:space="0" w:color="auto"/>
            </w:tcBorders>
          </w:tcPr>
          <w:p w14:paraId="7F3846EE" w14:textId="47989EDB" w:rsidR="00797E0B" w:rsidRPr="00802EEB" w:rsidRDefault="00797E0B" w:rsidP="00797E0B">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 w:val="22"/>
              </w:rPr>
              <w:t>必要に応じて，都道府県等担当課に事故対応の支援を要請している。</w:t>
            </w:r>
          </w:p>
        </w:tc>
      </w:tr>
      <w:tr w:rsidR="00802EEB" w:rsidRPr="00802EEB" w14:paraId="0522ECF9" w14:textId="77777777" w:rsidTr="00E047B7">
        <w:tc>
          <w:tcPr>
            <w:tcW w:w="534" w:type="dxa"/>
            <w:tcBorders>
              <w:right w:val="dotted" w:sz="4" w:space="0" w:color="auto"/>
            </w:tcBorders>
            <w:shd w:val="clear" w:color="auto" w:fill="auto"/>
            <w:vAlign w:val="center"/>
          </w:tcPr>
          <w:p w14:paraId="2F7E49E9" w14:textId="6F97F855" w:rsidR="00E047B7" w:rsidRPr="00802EEB" w:rsidRDefault="00000000" w:rsidP="00E047B7">
            <w:pPr>
              <w:widowControl/>
              <w:jc w:val="center"/>
              <w:rPr>
                <w:rFonts w:asciiTheme="majorEastAsia" w:eastAsiaTheme="majorEastAsia" w:hAnsiTheme="majorEastAsia"/>
                <w:sz w:val="24"/>
              </w:rPr>
            </w:pPr>
            <w:sdt>
              <w:sdtPr>
                <w:rPr>
                  <w:rFonts w:asciiTheme="majorEastAsia" w:eastAsiaTheme="majorEastAsia" w:hAnsiTheme="majorEastAsia"/>
                  <w:sz w:val="24"/>
                </w:rPr>
                <w:id w:val="-488331308"/>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2" w:type="dxa"/>
            <w:gridSpan w:val="2"/>
            <w:tcBorders>
              <w:left w:val="dotted" w:sz="4" w:space="0" w:color="auto"/>
            </w:tcBorders>
            <w:vAlign w:val="center"/>
          </w:tcPr>
          <w:p w14:paraId="100E06AE" w14:textId="0307C786" w:rsidR="00E047B7" w:rsidRPr="00802EEB" w:rsidRDefault="00E047B7" w:rsidP="00E047B7">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公立学校の場合，事故の状況によっては，教育委員会会議や総合教育会議において報告等を行っている。</w:t>
            </w:r>
          </w:p>
        </w:tc>
      </w:tr>
    </w:tbl>
    <w:p w14:paraId="7AC70D65" w14:textId="77777777" w:rsidR="00B45E8B" w:rsidRDefault="00B45E8B" w:rsidP="00E047B7">
      <w:pPr>
        <w:widowControl/>
        <w:jc w:val="left"/>
        <w:rPr>
          <w:rFonts w:asciiTheme="majorEastAsia" w:eastAsiaTheme="majorEastAsia" w:hAnsiTheme="majorEastAsia"/>
          <w:b/>
          <w:bCs/>
          <w:sz w:val="24"/>
        </w:rPr>
      </w:pPr>
    </w:p>
    <w:p w14:paraId="02208FB2" w14:textId="012B7228" w:rsidR="0033644E" w:rsidRPr="00802EEB" w:rsidRDefault="0033644E" w:rsidP="00E047B7">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国への一報</w:t>
      </w:r>
    </w:p>
    <w:tbl>
      <w:tblPr>
        <w:tblStyle w:val="a8"/>
        <w:tblW w:w="0" w:type="auto"/>
        <w:tblLook w:val="04A0" w:firstRow="1" w:lastRow="0" w:firstColumn="1" w:lastColumn="0" w:noHBand="0" w:noVBand="1"/>
      </w:tblPr>
      <w:tblGrid>
        <w:gridCol w:w="534"/>
        <w:gridCol w:w="8752"/>
      </w:tblGrid>
      <w:tr w:rsidR="00802EEB" w:rsidRPr="00802EEB" w14:paraId="0972F377" w14:textId="77777777" w:rsidTr="003226C9">
        <w:tc>
          <w:tcPr>
            <w:tcW w:w="534" w:type="dxa"/>
            <w:tcBorders>
              <w:right w:val="dotted" w:sz="4" w:space="0" w:color="auto"/>
            </w:tcBorders>
          </w:tcPr>
          <w:p w14:paraId="363560A1" w14:textId="77777777" w:rsidR="0033644E" w:rsidRPr="00802EEB" w:rsidRDefault="0033644E" w:rsidP="003226C9">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38C8C679" w14:textId="77777777" w:rsidR="0033644E" w:rsidRPr="00802EEB" w:rsidRDefault="0033644E" w:rsidP="003226C9">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145915F2" w14:textId="77777777" w:rsidTr="003226C9">
        <w:tc>
          <w:tcPr>
            <w:tcW w:w="9286" w:type="dxa"/>
            <w:gridSpan w:val="2"/>
            <w:vAlign w:val="center"/>
          </w:tcPr>
          <w:p w14:paraId="19F2D81A" w14:textId="77777777" w:rsidR="0033644E" w:rsidRPr="00802EEB" w:rsidRDefault="0033644E" w:rsidP="003226C9">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 w:val="22"/>
              </w:rPr>
              <w:t>（指定都市教育委員会，国立学校の設置者の場合）</w:t>
            </w:r>
          </w:p>
        </w:tc>
      </w:tr>
      <w:tr w:rsidR="00802EEB" w:rsidRPr="00802EEB" w14:paraId="309FEDCC" w14:textId="77777777" w:rsidTr="0033644E">
        <w:tc>
          <w:tcPr>
            <w:tcW w:w="534" w:type="dxa"/>
            <w:tcBorders>
              <w:right w:val="dotted" w:sz="4" w:space="0" w:color="auto"/>
            </w:tcBorders>
            <w:shd w:val="clear" w:color="auto" w:fill="auto"/>
            <w:vAlign w:val="center"/>
          </w:tcPr>
          <w:p w14:paraId="38AB96BE" w14:textId="1A4F794D" w:rsidR="0033644E" w:rsidRPr="00802EEB" w:rsidRDefault="00000000" w:rsidP="003226C9">
            <w:pPr>
              <w:widowControl/>
              <w:jc w:val="center"/>
              <w:rPr>
                <w:rFonts w:asciiTheme="majorEastAsia" w:eastAsiaTheme="majorEastAsia" w:hAnsiTheme="majorEastAsia"/>
                <w:sz w:val="24"/>
              </w:rPr>
            </w:pPr>
            <w:sdt>
              <w:sdtPr>
                <w:rPr>
                  <w:rFonts w:asciiTheme="majorEastAsia" w:eastAsiaTheme="majorEastAsia" w:hAnsiTheme="majorEastAsia"/>
                  <w:sz w:val="24"/>
                </w:rPr>
                <w:id w:val="1748842619"/>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2" w:type="dxa"/>
            <w:tcBorders>
              <w:left w:val="dotted" w:sz="4" w:space="0" w:color="auto"/>
            </w:tcBorders>
            <w:vAlign w:val="center"/>
          </w:tcPr>
          <w:p w14:paraId="29C2C8D9" w14:textId="7DA3F80E" w:rsidR="0033644E" w:rsidRPr="00802EEB" w:rsidRDefault="0033644E" w:rsidP="003226C9">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 w:val="22"/>
              </w:rPr>
              <w:t>死亡事故が発生した場合に，国まで一報を</w:t>
            </w:r>
            <w:r w:rsidR="00E047B7" w:rsidRPr="00802EEB">
              <w:rPr>
                <w:rFonts w:asciiTheme="minorEastAsia" w:hAnsiTheme="minorEastAsia" w:hint="eastAsia"/>
                <w:sz w:val="22"/>
              </w:rPr>
              <w:t>している</w:t>
            </w:r>
            <w:r w:rsidRPr="00802EEB">
              <w:rPr>
                <w:rFonts w:asciiTheme="minorEastAsia" w:hAnsiTheme="minorEastAsia" w:hint="eastAsia"/>
                <w:sz w:val="22"/>
              </w:rPr>
              <w:t>。</w:t>
            </w:r>
          </w:p>
        </w:tc>
      </w:tr>
    </w:tbl>
    <w:p w14:paraId="2BB26761" w14:textId="77777777" w:rsidR="00B45E8B" w:rsidRDefault="00B45E8B" w:rsidP="00E047B7">
      <w:pPr>
        <w:widowControl/>
        <w:jc w:val="left"/>
        <w:rPr>
          <w:rFonts w:asciiTheme="majorEastAsia" w:eastAsiaTheme="majorEastAsia" w:hAnsiTheme="majorEastAsia"/>
          <w:b/>
          <w:bCs/>
          <w:sz w:val="24"/>
        </w:rPr>
      </w:pPr>
    </w:p>
    <w:p w14:paraId="2141AB11" w14:textId="4159C39E" w:rsidR="00E047B7" w:rsidRPr="00802EEB" w:rsidRDefault="00E047B7" w:rsidP="00E047B7">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◇基本調査の実施</w:t>
      </w:r>
    </w:p>
    <w:tbl>
      <w:tblPr>
        <w:tblStyle w:val="a8"/>
        <w:tblW w:w="0" w:type="auto"/>
        <w:tblLook w:val="04A0" w:firstRow="1" w:lastRow="0" w:firstColumn="1" w:lastColumn="0" w:noHBand="0" w:noVBand="1"/>
      </w:tblPr>
      <w:tblGrid>
        <w:gridCol w:w="534"/>
        <w:gridCol w:w="8752"/>
      </w:tblGrid>
      <w:tr w:rsidR="00802EEB" w:rsidRPr="00802EEB" w14:paraId="7BCB7D75" w14:textId="77777777" w:rsidTr="004061F8">
        <w:tc>
          <w:tcPr>
            <w:tcW w:w="534" w:type="dxa"/>
            <w:tcBorders>
              <w:right w:val="dotted" w:sz="4" w:space="0" w:color="auto"/>
            </w:tcBorders>
          </w:tcPr>
          <w:p w14:paraId="6F4C792D" w14:textId="77777777" w:rsidR="00E047B7" w:rsidRPr="00802EEB" w:rsidRDefault="00E047B7" w:rsidP="004061F8">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3D19EF1" w14:textId="77777777" w:rsidR="00E047B7" w:rsidRPr="00802EEB" w:rsidRDefault="00E047B7" w:rsidP="004061F8">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4F240514" w14:textId="77777777" w:rsidTr="00AC2F0E">
        <w:tc>
          <w:tcPr>
            <w:tcW w:w="9286" w:type="dxa"/>
            <w:gridSpan w:val="2"/>
            <w:vAlign w:val="center"/>
          </w:tcPr>
          <w:p w14:paraId="2BC8BDBF" w14:textId="3D4AF73D" w:rsidR="00332887" w:rsidRPr="00802EEB" w:rsidRDefault="00332887" w:rsidP="00ED1B07">
            <w:pPr>
              <w:spacing w:line="280" w:lineRule="exact"/>
              <w:rPr>
                <w:rFonts w:asciiTheme="minorEastAsia" w:hAnsiTheme="minorEastAsia"/>
                <w:sz w:val="22"/>
              </w:rPr>
            </w:pPr>
            <w:r w:rsidRPr="00802EEB">
              <w:rPr>
                <w:rFonts w:asciiTheme="majorEastAsia" w:eastAsiaTheme="majorEastAsia" w:hAnsiTheme="majorEastAsia" w:hint="eastAsia"/>
                <w:sz w:val="24"/>
                <w:u w:val="single"/>
              </w:rPr>
              <w:t>「基本調査」編のチェックリストで確認</w:t>
            </w:r>
          </w:p>
        </w:tc>
      </w:tr>
    </w:tbl>
    <w:p w14:paraId="62850A6D" w14:textId="77777777" w:rsidR="00B45E8B" w:rsidRDefault="00B45E8B" w:rsidP="00ED1B07">
      <w:pPr>
        <w:widowControl/>
        <w:jc w:val="left"/>
        <w:rPr>
          <w:rFonts w:asciiTheme="majorEastAsia" w:eastAsiaTheme="majorEastAsia" w:hAnsiTheme="majorEastAsia"/>
          <w:b/>
          <w:bCs/>
          <w:sz w:val="24"/>
        </w:rPr>
      </w:pPr>
    </w:p>
    <w:p w14:paraId="7B697238" w14:textId="7634CC0D" w:rsidR="0033644E" w:rsidRPr="00802EEB" w:rsidRDefault="0033644E" w:rsidP="00ED1B07">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lastRenderedPageBreak/>
        <w:t>◇保護者への説明</w:t>
      </w:r>
    </w:p>
    <w:tbl>
      <w:tblPr>
        <w:tblStyle w:val="a8"/>
        <w:tblW w:w="0" w:type="auto"/>
        <w:tblLook w:val="04A0" w:firstRow="1" w:lastRow="0" w:firstColumn="1" w:lastColumn="0" w:noHBand="0" w:noVBand="1"/>
      </w:tblPr>
      <w:tblGrid>
        <w:gridCol w:w="534"/>
        <w:gridCol w:w="8752"/>
      </w:tblGrid>
      <w:tr w:rsidR="00802EEB" w:rsidRPr="00802EEB" w14:paraId="3A270578" w14:textId="77777777" w:rsidTr="003226C9">
        <w:tc>
          <w:tcPr>
            <w:tcW w:w="534" w:type="dxa"/>
            <w:tcBorders>
              <w:right w:val="dotted" w:sz="4" w:space="0" w:color="auto"/>
            </w:tcBorders>
          </w:tcPr>
          <w:p w14:paraId="174FB9A5" w14:textId="77777777" w:rsidR="0033644E" w:rsidRPr="00802EEB" w:rsidRDefault="0033644E" w:rsidP="003226C9">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891BDB0" w14:textId="77777777" w:rsidR="0033644E" w:rsidRPr="00802EEB" w:rsidRDefault="0033644E" w:rsidP="003226C9">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0F252F5F" w14:textId="77777777" w:rsidTr="00797E0B">
        <w:sdt>
          <w:sdtPr>
            <w:rPr>
              <w:rFonts w:asciiTheme="majorEastAsia" w:eastAsiaTheme="majorEastAsia" w:hAnsiTheme="majorEastAsia"/>
              <w:sz w:val="24"/>
            </w:rPr>
            <w:id w:val="92029789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609A217" w14:textId="0FB92D4B" w:rsidR="00797E0B" w:rsidRPr="00802EEB" w:rsidRDefault="00797E0B" w:rsidP="00797E0B">
                <w:pPr>
                  <w:widowControl/>
                  <w:jc w:val="center"/>
                  <w:rPr>
                    <w:rFonts w:asciiTheme="majorEastAsia" w:eastAsiaTheme="majorEastAsia" w:hAnsiTheme="majorEastAsia"/>
                    <w:sz w:val="24"/>
                  </w:rPr>
                </w:pPr>
                <w:r w:rsidRPr="00DF2CE0">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A9C097F" w14:textId="0DA2E65D" w:rsidR="00797E0B" w:rsidRPr="00802EEB" w:rsidRDefault="00797E0B" w:rsidP="00797E0B">
            <w:pPr>
              <w:spacing w:line="280" w:lineRule="exact"/>
              <w:rPr>
                <w:rFonts w:asciiTheme="minorEastAsia" w:hAnsiTheme="minorEastAsia"/>
                <w:sz w:val="22"/>
              </w:rPr>
            </w:pPr>
            <w:r w:rsidRPr="00802EEB">
              <w:rPr>
                <w:rFonts w:asciiTheme="minorEastAsia" w:hAnsiTheme="minorEastAsia" w:hint="eastAsia"/>
                <w:sz w:val="22"/>
              </w:rPr>
              <w:t>学校において把握した情報等を確認するとともに，対応等について，助言・支援等を行っている。</w:t>
            </w:r>
          </w:p>
        </w:tc>
      </w:tr>
      <w:tr w:rsidR="00797E0B" w:rsidRPr="00802EEB" w14:paraId="71CB6531" w14:textId="77777777" w:rsidTr="00797E0B">
        <w:sdt>
          <w:sdtPr>
            <w:rPr>
              <w:rFonts w:asciiTheme="majorEastAsia" w:eastAsiaTheme="majorEastAsia" w:hAnsiTheme="majorEastAsia"/>
              <w:sz w:val="24"/>
            </w:rPr>
            <w:id w:val="121801379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0970803" w14:textId="658E33FE" w:rsidR="00797E0B" w:rsidRPr="00802EEB" w:rsidRDefault="00797E0B" w:rsidP="00797E0B">
                <w:pPr>
                  <w:widowControl/>
                  <w:jc w:val="center"/>
                  <w:rPr>
                    <w:rFonts w:asciiTheme="majorEastAsia" w:eastAsiaTheme="majorEastAsia" w:hAnsiTheme="majorEastAsia"/>
                    <w:sz w:val="24"/>
                  </w:rPr>
                </w:pPr>
                <w:r w:rsidRPr="00DF2CE0">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D1B0CEA" w14:textId="385D9C02" w:rsidR="00797E0B" w:rsidRPr="00802EEB" w:rsidRDefault="00797E0B" w:rsidP="00797E0B">
            <w:pPr>
              <w:widowControl/>
              <w:tabs>
                <w:tab w:val="left" w:leader="underscore" w:pos="656"/>
              </w:tabs>
              <w:ind w:rightChars="14" w:right="29"/>
              <w:jc w:val="left"/>
              <w:rPr>
                <w:rFonts w:asciiTheme="minorEastAsia" w:hAnsiTheme="minorEastAsia"/>
                <w:sz w:val="22"/>
              </w:rPr>
            </w:pPr>
            <w:r w:rsidRPr="00802EEB">
              <w:rPr>
                <w:rFonts w:asciiTheme="minorEastAsia" w:hAnsiTheme="minorEastAsia" w:hint="eastAsia"/>
                <w:sz w:val="22"/>
              </w:rPr>
              <w:t>必要に応じて，学校が実施する説明会に学校の設置者も同席している。</w:t>
            </w:r>
          </w:p>
        </w:tc>
      </w:tr>
    </w:tbl>
    <w:p w14:paraId="01144EAE" w14:textId="77777777" w:rsidR="00B5614F" w:rsidRDefault="00B5614F" w:rsidP="001F3841">
      <w:pPr>
        <w:widowControl/>
        <w:jc w:val="left"/>
        <w:rPr>
          <w:rFonts w:asciiTheme="majorEastAsia" w:eastAsiaTheme="majorEastAsia" w:hAnsiTheme="majorEastAsia"/>
          <w:b/>
          <w:bCs/>
          <w:sz w:val="22"/>
          <w:szCs w:val="22"/>
        </w:rPr>
      </w:pPr>
    </w:p>
    <w:p w14:paraId="5009E80C" w14:textId="4E507E91" w:rsidR="0033644E" w:rsidRPr="00802EEB" w:rsidRDefault="0033644E" w:rsidP="001F3841">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◇記者会見を含む情報の公表及び関係機関との調整</w:t>
      </w:r>
    </w:p>
    <w:tbl>
      <w:tblPr>
        <w:tblStyle w:val="a8"/>
        <w:tblW w:w="0" w:type="auto"/>
        <w:tblLook w:val="04A0" w:firstRow="1" w:lastRow="0" w:firstColumn="1" w:lastColumn="0" w:noHBand="0" w:noVBand="1"/>
      </w:tblPr>
      <w:tblGrid>
        <w:gridCol w:w="534"/>
        <w:gridCol w:w="8752"/>
      </w:tblGrid>
      <w:tr w:rsidR="00802EEB" w:rsidRPr="00802EEB" w14:paraId="4C261136" w14:textId="77777777" w:rsidTr="003226C9">
        <w:tc>
          <w:tcPr>
            <w:tcW w:w="534" w:type="dxa"/>
            <w:tcBorders>
              <w:right w:val="dotted" w:sz="4" w:space="0" w:color="auto"/>
            </w:tcBorders>
          </w:tcPr>
          <w:p w14:paraId="2717E7D5" w14:textId="77777777" w:rsidR="0033644E" w:rsidRPr="00802EEB" w:rsidRDefault="0033644E" w:rsidP="003226C9">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5B259731" w14:textId="77777777" w:rsidR="0033644E" w:rsidRPr="00802EEB" w:rsidRDefault="0033644E" w:rsidP="003226C9">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7126B752" w14:textId="77777777" w:rsidTr="00797E0B">
        <w:sdt>
          <w:sdtPr>
            <w:rPr>
              <w:rFonts w:asciiTheme="majorEastAsia" w:eastAsiaTheme="majorEastAsia" w:hAnsiTheme="majorEastAsia"/>
              <w:sz w:val="24"/>
            </w:rPr>
            <w:id w:val="-126183856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B6F195C" w14:textId="44639085" w:rsidR="00797E0B" w:rsidRPr="00802EEB" w:rsidRDefault="00797E0B" w:rsidP="00797E0B">
                <w:pPr>
                  <w:widowControl/>
                  <w:jc w:val="center"/>
                  <w:rPr>
                    <w:rFonts w:asciiTheme="majorEastAsia" w:eastAsiaTheme="majorEastAsia" w:hAnsiTheme="majorEastAsia"/>
                    <w:sz w:val="24"/>
                  </w:rPr>
                </w:pPr>
                <w:r w:rsidRPr="001F636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02CC8F9" w14:textId="1CF5FB96" w:rsidR="00797E0B" w:rsidRPr="00802EEB" w:rsidRDefault="00797E0B" w:rsidP="00797E0B">
            <w:pPr>
              <w:spacing w:line="280" w:lineRule="exact"/>
              <w:rPr>
                <w:rFonts w:asciiTheme="minorEastAsia" w:hAnsiTheme="minorEastAsia"/>
                <w:sz w:val="22"/>
              </w:rPr>
            </w:pPr>
            <w:r w:rsidRPr="00802EEB">
              <w:rPr>
                <w:rFonts w:asciiTheme="minorEastAsia" w:hAnsiTheme="minorEastAsia" w:hint="eastAsia"/>
                <w:sz w:val="22"/>
              </w:rPr>
              <w:t>報道などの外部への対応については，学校との連絡を密にして，事実が正確に発信されるよう努めている。</w:t>
            </w:r>
          </w:p>
        </w:tc>
      </w:tr>
      <w:tr w:rsidR="00797E0B" w:rsidRPr="00802EEB" w14:paraId="43286BD9" w14:textId="77777777" w:rsidTr="00797E0B">
        <w:trPr>
          <w:trHeight w:val="650"/>
        </w:trPr>
        <w:sdt>
          <w:sdtPr>
            <w:rPr>
              <w:rFonts w:asciiTheme="majorEastAsia" w:eastAsiaTheme="majorEastAsia" w:hAnsiTheme="majorEastAsia"/>
              <w:sz w:val="24"/>
            </w:rPr>
            <w:id w:val="-34432820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DFBE8DA" w14:textId="17D17AE9" w:rsidR="00797E0B" w:rsidRPr="00802EEB" w:rsidRDefault="00797E0B" w:rsidP="00797E0B">
                <w:pPr>
                  <w:widowControl/>
                  <w:jc w:val="center"/>
                  <w:rPr>
                    <w:rFonts w:asciiTheme="majorEastAsia" w:eastAsiaTheme="majorEastAsia" w:hAnsiTheme="majorEastAsia"/>
                    <w:sz w:val="24"/>
                  </w:rPr>
                </w:pPr>
                <w:r w:rsidRPr="001F636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420A361" w14:textId="6B46207A" w:rsidR="00797E0B" w:rsidRPr="00802EEB" w:rsidRDefault="00797E0B" w:rsidP="00797E0B">
            <w:pPr>
              <w:spacing w:line="280" w:lineRule="exact"/>
              <w:rPr>
                <w:rFonts w:asciiTheme="minorEastAsia" w:hAnsiTheme="minorEastAsia"/>
                <w:sz w:val="22"/>
              </w:rPr>
            </w:pPr>
            <w:r w:rsidRPr="00802EEB">
              <w:rPr>
                <w:rFonts w:asciiTheme="minorEastAsia" w:hAnsiTheme="minorEastAsia" w:hint="eastAsia"/>
                <w:sz w:val="22"/>
              </w:rPr>
              <w:t>その際，被害児童生徒等及びその保護者の意向を丁寧に確認し，説明内容について承諾を得た上で行っている。</w:t>
            </w:r>
          </w:p>
        </w:tc>
      </w:tr>
    </w:tbl>
    <w:p w14:paraId="38842557" w14:textId="77777777" w:rsidR="00B45E8B" w:rsidRDefault="00B45E8B" w:rsidP="001F3841">
      <w:pPr>
        <w:widowControl/>
        <w:jc w:val="left"/>
        <w:rPr>
          <w:rFonts w:asciiTheme="majorEastAsia" w:eastAsiaTheme="majorEastAsia" w:hAnsiTheme="majorEastAsia"/>
          <w:b/>
          <w:bCs/>
          <w:sz w:val="24"/>
        </w:rPr>
      </w:pPr>
    </w:p>
    <w:p w14:paraId="4B1BEC78" w14:textId="539FFE3A" w:rsidR="0033644E" w:rsidRPr="00B45E8B" w:rsidRDefault="00B76084" w:rsidP="001F3841">
      <w:pPr>
        <w:widowControl/>
        <w:jc w:val="left"/>
        <w:rPr>
          <w:rFonts w:asciiTheme="majorEastAsia" w:eastAsiaTheme="majorEastAsia" w:hAnsiTheme="majorEastAsia"/>
          <w:b/>
          <w:bCs/>
          <w:sz w:val="24"/>
          <w:bdr w:val="single" w:sz="4" w:space="0" w:color="auto"/>
        </w:rPr>
      </w:pPr>
      <w:r w:rsidRPr="00B45E8B">
        <w:rPr>
          <w:rFonts w:asciiTheme="majorEastAsia" w:eastAsiaTheme="majorEastAsia" w:hAnsiTheme="majorEastAsia" w:hint="eastAsia"/>
          <w:b/>
          <w:bCs/>
          <w:sz w:val="24"/>
          <w:bdr w:val="single" w:sz="4" w:space="0" w:color="auto"/>
        </w:rPr>
        <w:t>【</w:t>
      </w:r>
      <w:r w:rsidR="0033644E" w:rsidRPr="00B45E8B">
        <w:rPr>
          <w:rFonts w:asciiTheme="majorEastAsia" w:eastAsiaTheme="majorEastAsia" w:hAnsiTheme="majorEastAsia" w:hint="eastAsia"/>
          <w:b/>
          <w:bCs/>
          <w:sz w:val="24"/>
          <w:bdr w:val="single" w:sz="4" w:space="0" w:color="auto"/>
        </w:rPr>
        <w:t>発防止に向けた中長期的な取組（事故後１週間程度経過以降）：詳細調査の実施</w:t>
      </w:r>
    </w:p>
    <w:tbl>
      <w:tblPr>
        <w:tblStyle w:val="a8"/>
        <w:tblW w:w="0" w:type="auto"/>
        <w:tblLook w:val="04A0" w:firstRow="1" w:lastRow="0" w:firstColumn="1" w:lastColumn="0" w:noHBand="0" w:noVBand="1"/>
      </w:tblPr>
      <w:tblGrid>
        <w:gridCol w:w="534"/>
        <w:gridCol w:w="8752"/>
      </w:tblGrid>
      <w:tr w:rsidR="00802EEB" w:rsidRPr="00802EEB" w14:paraId="40D8DE96" w14:textId="77777777" w:rsidTr="003226C9">
        <w:tc>
          <w:tcPr>
            <w:tcW w:w="534" w:type="dxa"/>
            <w:tcBorders>
              <w:right w:val="dotted" w:sz="4" w:space="0" w:color="auto"/>
            </w:tcBorders>
          </w:tcPr>
          <w:p w14:paraId="094B8CF1" w14:textId="77777777" w:rsidR="0033644E" w:rsidRPr="00802EEB" w:rsidRDefault="0033644E" w:rsidP="003226C9">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326AA8C2" w14:textId="77777777" w:rsidR="0033644E" w:rsidRPr="00802EEB" w:rsidRDefault="0033644E" w:rsidP="003226C9">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07996E62" w14:textId="77777777" w:rsidTr="00BC533D">
        <w:tc>
          <w:tcPr>
            <w:tcW w:w="9286" w:type="dxa"/>
            <w:gridSpan w:val="2"/>
            <w:vAlign w:val="center"/>
          </w:tcPr>
          <w:p w14:paraId="5E37392D" w14:textId="1767D82B" w:rsidR="00332887" w:rsidRPr="00802EEB" w:rsidRDefault="00332887" w:rsidP="003226C9">
            <w:pPr>
              <w:spacing w:line="280" w:lineRule="exact"/>
              <w:rPr>
                <w:rFonts w:asciiTheme="minorEastAsia" w:hAnsiTheme="minorEastAsia"/>
                <w:sz w:val="22"/>
              </w:rPr>
            </w:pPr>
            <w:r w:rsidRPr="00802EEB">
              <w:rPr>
                <w:rFonts w:asciiTheme="majorEastAsia" w:eastAsiaTheme="majorEastAsia" w:hAnsiTheme="majorEastAsia" w:hint="eastAsia"/>
                <w:b/>
                <w:bCs/>
                <w:sz w:val="22"/>
                <w:szCs w:val="22"/>
                <w:u w:val="single"/>
              </w:rPr>
              <w:t>「詳細調査」編のチェックリストで確認</w:t>
            </w:r>
          </w:p>
        </w:tc>
      </w:tr>
    </w:tbl>
    <w:p w14:paraId="57A74C63"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9B0AF40"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739C4707"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0FFF09B"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C32BB0B"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507A1895"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6A872060"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48D205F1"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5A23BF3"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296DC3A"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6088E3E3"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7C86726"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7A08F61"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68A3799D"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7FD82713"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581D1678"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C75EA51"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0135ECC"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07A7FDA5"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5294CCE7"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7020FB8"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35128F6" w14:textId="4973F431" w:rsidR="0033644E" w:rsidRPr="00802EEB" w:rsidRDefault="00B45E8B" w:rsidP="00B5614F">
      <w:pPr>
        <w:widowControl/>
        <w:spacing w:line="400" w:lineRule="exact"/>
        <w:jc w:val="left"/>
        <w:rPr>
          <w:rFonts w:ascii="ＭＳ 明朝" w:hAnsi="ＭＳ 明朝"/>
          <w:b/>
          <w:bCs/>
          <w:sz w:val="28"/>
          <w:szCs w:val="28"/>
          <w:u w:val="single"/>
        </w:rPr>
      </w:pPr>
      <w:r w:rsidRPr="009715D5">
        <w:rPr>
          <w:rFonts w:asciiTheme="majorEastAsia" w:eastAsiaTheme="majorEastAsia" w:hAnsiTheme="majorEastAsia" w:hint="eastAsia"/>
          <w:b/>
          <w:bCs/>
          <w:color w:val="FFFFFF" w:themeColor="background1"/>
          <w:sz w:val="27"/>
          <w:szCs w:val="27"/>
          <w:highlight w:val="black"/>
        </w:rPr>
        <w:lastRenderedPageBreak/>
        <w:t>■「基本調査」編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ｐ24～29参照）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p>
    <w:p w14:paraId="4254B8BE" w14:textId="77777777" w:rsidR="00B45E8B" w:rsidRDefault="00B45E8B" w:rsidP="001F3841">
      <w:pPr>
        <w:widowControl/>
        <w:jc w:val="left"/>
        <w:rPr>
          <w:rFonts w:asciiTheme="majorEastAsia" w:eastAsiaTheme="majorEastAsia" w:hAnsiTheme="majorEastAsia"/>
          <w:b/>
          <w:bCs/>
          <w:sz w:val="24"/>
        </w:rPr>
      </w:pPr>
    </w:p>
    <w:p w14:paraId="76498C3C" w14:textId="006BCAEE" w:rsidR="001F3841" w:rsidRPr="00802EEB" w:rsidRDefault="001F3841" w:rsidP="001F384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◇基本</w:t>
      </w:r>
      <w:r w:rsidRPr="00802EEB">
        <w:rPr>
          <w:rFonts w:asciiTheme="majorEastAsia" w:eastAsiaTheme="majorEastAsia" w:hAnsiTheme="majorEastAsia" w:cstheme="minorBidi" w:hint="eastAsia"/>
          <w:b/>
          <w:bCs/>
          <w:sz w:val="24"/>
        </w:rPr>
        <w:t>調査の対象</w:t>
      </w:r>
    </w:p>
    <w:tbl>
      <w:tblPr>
        <w:tblStyle w:val="a8"/>
        <w:tblW w:w="0" w:type="auto"/>
        <w:tblLook w:val="04A0" w:firstRow="1" w:lastRow="0" w:firstColumn="1" w:lastColumn="0" w:noHBand="0" w:noVBand="1"/>
      </w:tblPr>
      <w:tblGrid>
        <w:gridCol w:w="534"/>
        <w:gridCol w:w="485"/>
        <w:gridCol w:w="8269"/>
      </w:tblGrid>
      <w:tr w:rsidR="00802EEB" w:rsidRPr="00802EEB" w14:paraId="6676A679" w14:textId="77777777" w:rsidTr="008E30D1">
        <w:tc>
          <w:tcPr>
            <w:tcW w:w="534" w:type="dxa"/>
            <w:tcBorders>
              <w:right w:val="dotted" w:sz="4" w:space="0" w:color="auto"/>
            </w:tcBorders>
          </w:tcPr>
          <w:p w14:paraId="7E95C2D8" w14:textId="77777777" w:rsidR="001F3841" w:rsidRPr="00802EEB" w:rsidRDefault="001F3841"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5260CBC8" w14:textId="77777777" w:rsidR="001F3841" w:rsidRPr="00802EEB" w:rsidRDefault="001F3841"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734E03ED" w14:textId="77777777" w:rsidTr="00797E0B">
        <w:sdt>
          <w:sdtPr>
            <w:rPr>
              <w:rFonts w:asciiTheme="majorEastAsia" w:eastAsiaTheme="majorEastAsia" w:hAnsiTheme="majorEastAsia"/>
              <w:sz w:val="24"/>
            </w:rPr>
            <w:id w:val="-209631260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0DD6298" w14:textId="0E45FC74" w:rsidR="00797E0B" w:rsidRPr="00802EEB" w:rsidRDefault="00797E0B" w:rsidP="00797E0B">
                <w:pPr>
                  <w:widowControl/>
                  <w:jc w:val="center"/>
                  <w:rPr>
                    <w:rFonts w:asciiTheme="majorEastAsia" w:eastAsiaTheme="majorEastAsia" w:hAnsiTheme="majorEastAsia"/>
                    <w:sz w:val="24"/>
                  </w:rPr>
                </w:pPr>
                <w:r w:rsidRPr="002B18BE">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781C5DF9" w14:textId="30BEE09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 xml:space="preserve">学校からの報告を踏まえ，下記に記載のとおり，４－２（３）の報告対象である全ての「死亡事故」を実施することとし，「治療に要する期間が３０日以上の負傷や疾病を伴う場合等重篤な事故」については，被害児童生徒等の保護者の意向も踏まえ，特別な事情が無い場合は実施することを前提に，調査の実施を判断している。 </w:t>
            </w:r>
          </w:p>
        </w:tc>
      </w:tr>
      <w:tr w:rsidR="00797E0B" w:rsidRPr="00802EEB" w14:paraId="56ABD1AB" w14:textId="77777777" w:rsidTr="00797E0B">
        <w:sdt>
          <w:sdtPr>
            <w:rPr>
              <w:rFonts w:asciiTheme="majorEastAsia" w:eastAsiaTheme="majorEastAsia" w:hAnsiTheme="majorEastAsia"/>
              <w:sz w:val="24"/>
            </w:rPr>
            <w:id w:val="-159469942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1E4DCE6" w14:textId="3D27F8F5" w:rsidR="00797E0B" w:rsidRPr="00802EEB" w:rsidRDefault="00797E0B" w:rsidP="00797E0B">
                <w:pPr>
                  <w:widowControl/>
                  <w:jc w:val="center"/>
                  <w:rPr>
                    <w:rFonts w:asciiTheme="majorEastAsia" w:eastAsiaTheme="majorEastAsia" w:hAnsiTheme="majorEastAsia"/>
                    <w:sz w:val="24"/>
                  </w:rPr>
                </w:pPr>
                <w:r w:rsidRPr="002B18BE">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3FB31A2" w14:textId="50070661"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少なくとも以下の事故については「基本調査」を行っている。</w:t>
            </w:r>
          </w:p>
        </w:tc>
      </w:tr>
      <w:tr w:rsidR="00797E0B" w:rsidRPr="00802EEB" w14:paraId="517CFF7D" w14:textId="77777777" w:rsidTr="00797E0B">
        <w:tc>
          <w:tcPr>
            <w:tcW w:w="534" w:type="dxa"/>
            <w:tcBorders>
              <w:right w:val="dotted" w:sz="4" w:space="0" w:color="auto"/>
            </w:tcBorders>
            <w:shd w:val="clear" w:color="auto" w:fill="D9D9D9" w:themeFill="background1" w:themeFillShade="D9"/>
            <w:vAlign w:val="center"/>
          </w:tcPr>
          <w:p w14:paraId="6F0E0E99" w14:textId="77777777" w:rsidR="00797E0B" w:rsidRPr="00802EEB" w:rsidRDefault="00797E0B" w:rsidP="00797E0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563402864"/>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1159E7FB" w14:textId="4CF9C72A" w:rsidR="00797E0B" w:rsidRPr="00802EEB" w:rsidRDefault="00797E0B" w:rsidP="00797E0B">
                <w:pPr>
                  <w:widowControl/>
                  <w:tabs>
                    <w:tab w:val="left" w:leader="underscore" w:pos="656"/>
                  </w:tabs>
                  <w:spacing w:line="280" w:lineRule="exact"/>
                  <w:ind w:rightChars="14" w:right="29"/>
                  <w:jc w:val="center"/>
                  <w:rPr>
                    <w:rFonts w:asciiTheme="minorEastAsia" w:hAnsiTheme="minorEastAsia"/>
                    <w:sz w:val="22"/>
                    <w:szCs w:val="22"/>
                  </w:rPr>
                </w:pPr>
                <w:r w:rsidRPr="009D20DC">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09530895" w14:textId="072E53B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■全ての「学校の管理下において発生した死亡事故」</w:t>
            </w:r>
          </w:p>
        </w:tc>
      </w:tr>
      <w:tr w:rsidR="00797E0B" w:rsidRPr="00802EEB" w14:paraId="64D25156" w14:textId="77777777" w:rsidTr="00797E0B">
        <w:tc>
          <w:tcPr>
            <w:tcW w:w="534" w:type="dxa"/>
            <w:tcBorders>
              <w:right w:val="dotted" w:sz="4" w:space="0" w:color="auto"/>
            </w:tcBorders>
            <w:shd w:val="clear" w:color="auto" w:fill="D9D9D9" w:themeFill="background1" w:themeFillShade="D9"/>
            <w:vAlign w:val="center"/>
          </w:tcPr>
          <w:p w14:paraId="15B5B087" w14:textId="77777777" w:rsidR="00797E0B" w:rsidRPr="00802EEB" w:rsidRDefault="00797E0B" w:rsidP="00797E0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830493168"/>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7641EE40" w14:textId="5ADD19DF" w:rsidR="00797E0B" w:rsidRPr="00802EEB" w:rsidRDefault="00797E0B" w:rsidP="00797E0B">
                <w:pPr>
                  <w:widowControl/>
                  <w:tabs>
                    <w:tab w:val="left" w:leader="underscore" w:pos="656"/>
                  </w:tabs>
                  <w:spacing w:line="280" w:lineRule="exact"/>
                  <w:ind w:rightChars="14" w:right="29"/>
                  <w:jc w:val="center"/>
                  <w:rPr>
                    <w:rFonts w:asciiTheme="minorEastAsia" w:hAnsiTheme="minorEastAsia"/>
                    <w:sz w:val="22"/>
                    <w:szCs w:val="22"/>
                  </w:rPr>
                </w:pPr>
                <w:r w:rsidRPr="009D20DC">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0397865F"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■被害児童生徒等の保護者の意向も踏まえ，学校の設置者が必要と判断した</w:t>
            </w:r>
          </w:p>
          <w:p w14:paraId="670A8D93"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「治療に要する期間が３０日以上の負傷や疾病を伴う場合等重篤な事故」</w:t>
            </w:r>
          </w:p>
          <w:p w14:paraId="5A5E0AD4" w14:textId="3E275E5D"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（重篤な事故には，治療に要する期間が３０日以上でなくても意識不明（人工呼吸器を装着，ＩＣＵに入る等）の場合や，身体の欠損（歯を含む）・身体機能の喪失を伴う事故等を含む。）</w:t>
            </w:r>
          </w:p>
        </w:tc>
      </w:tr>
      <w:tr w:rsidR="00797E0B" w:rsidRPr="00802EEB" w14:paraId="16FD55DD" w14:textId="77777777" w:rsidTr="00797E0B">
        <w:sdt>
          <w:sdtPr>
            <w:rPr>
              <w:rFonts w:asciiTheme="majorEastAsia" w:eastAsiaTheme="majorEastAsia" w:hAnsiTheme="majorEastAsia"/>
              <w:sz w:val="24"/>
            </w:rPr>
            <w:id w:val="171538465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CA0FC39" w14:textId="027F9365" w:rsidR="00797E0B" w:rsidRPr="00802EEB" w:rsidRDefault="00797E0B" w:rsidP="00797E0B">
                <w:pPr>
                  <w:widowControl/>
                  <w:jc w:val="center"/>
                  <w:rPr>
                    <w:rFonts w:asciiTheme="majorEastAsia" w:eastAsiaTheme="majorEastAsia" w:hAnsiTheme="majorEastAsia"/>
                    <w:sz w:val="24"/>
                  </w:rPr>
                </w:pPr>
                <w:r w:rsidRPr="004F58F6">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6F8EF34" w14:textId="02C12BA4"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 xml:space="preserve">上記以外の事故についても，形式は問わず，事故発生に至る経緯や再発防止のための対策を整理している。　　</w:t>
            </w:r>
          </w:p>
        </w:tc>
      </w:tr>
      <w:tr w:rsidR="00797E0B" w:rsidRPr="00802EEB" w14:paraId="6ECB0D20" w14:textId="77777777" w:rsidTr="00797E0B">
        <w:sdt>
          <w:sdtPr>
            <w:rPr>
              <w:rFonts w:asciiTheme="majorEastAsia" w:eastAsiaTheme="majorEastAsia" w:hAnsiTheme="majorEastAsia"/>
              <w:sz w:val="24"/>
            </w:rPr>
            <w:id w:val="-79536809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B58464A" w14:textId="01FBC775" w:rsidR="00797E0B" w:rsidRPr="00802EEB" w:rsidRDefault="00797E0B" w:rsidP="00797E0B">
                <w:pPr>
                  <w:widowControl/>
                  <w:jc w:val="center"/>
                  <w:rPr>
                    <w:rFonts w:asciiTheme="majorEastAsia" w:eastAsiaTheme="majorEastAsia" w:hAnsiTheme="majorEastAsia"/>
                    <w:sz w:val="24"/>
                  </w:rPr>
                </w:pPr>
                <w:r w:rsidRPr="004F58F6">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748D60E4" w14:textId="767EEEB0"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学校からの事故の報告を受け，治療に要する期間が３０日以上となる場合でも，骨折や捻挫等の事案は事故の発生状況等により，基本調査の実施の有無を判断している。</w:t>
            </w:r>
          </w:p>
        </w:tc>
      </w:tr>
    </w:tbl>
    <w:p w14:paraId="05BBC647" w14:textId="77777777" w:rsidR="00B45E8B" w:rsidRDefault="00B45E8B" w:rsidP="001F3841">
      <w:pPr>
        <w:widowControl/>
        <w:jc w:val="left"/>
        <w:rPr>
          <w:rFonts w:asciiTheme="majorEastAsia" w:eastAsiaTheme="majorEastAsia" w:hAnsiTheme="majorEastAsia"/>
          <w:b/>
          <w:bCs/>
          <w:sz w:val="24"/>
        </w:rPr>
      </w:pPr>
      <w:bookmarkStart w:id="2" w:name="_Hlk152008145"/>
    </w:p>
    <w:p w14:paraId="500FEE19" w14:textId="47403847" w:rsidR="0033644E" w:rsidRPr="00802EEB" w:rsidRDefault="0033644E" w:rsidP="001F384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調査の実施主体</w:t>
      </w:r>
    </w:p>
    <w:tbl>
      <w:tblPr>
        <w:tblStyle w:val="a8"/>
        <w:tblW w:w="0" w:type="auto"/>
        <w:tblLook w:val="04A0" w:firstRow="1" w:lastRow="0" w:firstColumn="1" w:lastColumn="0" w:noHBand="0" w:noVBand="1"/>
      </w:tblPr>
      <w:tblGrid>
        <w:gridCol w:w="534"/>
        <w:gridCol w:w="8752"/>
      </w:tblGrid>
      <w:tr w:rsidR="00802EEB" w:rsidRPr="00802EEB" w14:paraId="30C64272" w14:textId="77777777" w:rsidTr="00F80102">
        <w:tc>
          <w:tcPr>
            <w:tcW w:w="534" w:type="dxa"/>
            <w:tcBorders>
              <w:right w:val="dotted" w:sz="4" w:space="0" w:color="auto"/>
            </w:tcBorders>
          </w:tcPr>
          <w:p w14:paraId="0E2E1F2F" w14:textId="77777777" w:rsidR="0033644E" w:rsidRPr="00802EEB" w:rsidRDefault="0033644E" w:rsidP="00F80102">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1A6F0958" w14:textId="77777777" w:rsidR="0033644E" w:rsidRPr="00802EEB" w:rsidRDefault="0033644E" w:rsidP="00F80102">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400BCC30" w14:textId="77777777" w:rsidTr="00797E0B">
        <w:sdt>
          <w:sdtPr>
            <w:rPr>
              <w:rFonts w:asciiTheme="majorEastAsia" w:eastAsiaTheme="majorEastAsia" w:hAnsiTheme="majorEastAsia"/>
              <w:sz w:val="24"/>
            </w:rPr>
            <w:id w:val="183741505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0EFE236" w14:textId="6C88C1DE" w:rsidR="00797E0B" w:rsidRPr="00802EEB" w:rsidRDefault="00797E0B" w:rsidP="00797E0B">
                <w:pPr>
                  <w:widowControl/>
                  <w:jc w:val="center"/>
                  <w:rPr>
                    <w:rFonts w:asciiTheme="majorEastAsia" w:eastAsiaTheme="majorEastAsia" w:hAnsiTheme="majorEastAsia"/>
                    <w:sz w:val="24"/>
                  </w:rPr>
                </w:pPr>
                <w:r w:rsidRPr="006C26C9">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4DC60071" w14:textId="3C9C2FF4"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事故現場に居合わせた児童生徒等が大人数の場合の聴き取り，膨大・多様な情報が集まった場合の情報の整理には時間と人員が必要となるため，その際には学校の設置者は，学校の求めに応じて，人的支援を行っている。</w:t>
            </w:r>
          </w:p>
        </w:tc>
      </w:tr>
      <w:tr w:rsidR="00797E0B" w:rsidRPr="00802EEB" w14:paraId="1E802C6C" w14:textId="77777777" w:rsidTr="00797E0B">
        <w:sdt>
          <w:sdtPr>
            <w:rPr>
              <w:rFonts w:asciiTheme="majorEastAsia" w:eastAsiaTheme="majorEastAsia" w:hAnsiTheme="majorEastAsia"/>
              <w:sz w:val="24"/>
            </w:rPr>
            <w:id w:val="3502037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7B323CE" w14:textId="0D274659" w:rsidR="00797E0B" w:rsidRPr="00802EEB" w:rsidRDefault="00797E0B" w:rsidP="00797E0B">
                <w:pPr>
                  <w:widowControl/>
                  <w:jc w:val="center"/>
                  <w:rPr>
                    <w:rFonts w:asciiTheme="majorEastAsia" w:eastAsiaTheme="majorEastAsia" w:hAnsiTheme="majorEastAsia"/>
                    <w:sz w:val="24"/>
                  </w:rPr>
                </w:pPr>
                <w:r w:rsidRPr="006C26C9">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E716017" w14:textId="2F562319"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事故の重大性を鑑み，必要があれば，学校の設置者は職員（実務経験のある職員を含む）を学校現場に派遣し，適切な指導・助言を行うとともに，学校では手が回らない部分をサポートするなどの支援を行っている。</w:t>
            </w:r>
          </w:p>
        </w:tc>
      </w:tr>
      <w:tr w:rsidR="00802EEB" w:rsidRPr="00802EEB" w14:paraId="1C9BCF15" w14:textId="77777777" w:rsidTr="00F80102">
        <w:tc>
          <w:tcPr>
            <w:tcW w:w="9286" w:type="dxa"/>
            <w:gridSpan w:val="2"/>
            <w:vAlign w:val="center"/>
          </w:tcPr>
          <w:p w14:paraId="1FA51ED0" w14:textId="15BE691F" w:rsidR="0033644E" w:rsidRPr="00802EEB" w:rsidRDefault="0033644E" w:rsidP="00F80102">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（私立・株式会社立学校の設置者の場合）</w:t>
            </w:r>
          </w:p>
        </w:tc>
      </w:tr>
      <w:tr w:rsidR="00802EEB" w:rsidRPr="00802EEB" w14:paraId="3057DFF8" w14:textId="77777777" w:rsidTr="00F80102">
        <w:tc>
          <w:tcPr>
            <w:tcW w:w="534" w:type="dxa"/>
            <w:tcBorders>
              <w:right w:val="dotted" w:sz="4" w:space="0" w:color="auto"/>
            </w:tcBorders>
            <w:vAlign w:val="center"/>
          </w:tcPr>
          <w:p w14:paraId="206410FA" w14:textId="7804F32F" w:rsidR="0033644E" w:rsidRPr="00802EEB" w:rsidRDefault="00000000" w:rsidP="00F80102">
            <w:pPr>
              <w:widowControl/>
              <w:jc w:val="center"/>
              <w:rPr>
                <w:rFonts w:asciiTheme="majorEastAsia" w:eastAsiaTheme="majorEastAsia" w:hAnsiTheme="majorEastAsia"/>
                <w:sz w:val="24"/>
              </w:rPr>
            </w:pPr>
            <w:sdt>
              <w:sdtPr>
                <w:rPr>
                  <w:rFonts w:asciiTheme="majorEastAsia" w:eastAsiaTheme="majorEastAsia" w:hAnsiTheme="majorEastAsia"/>
                  <w:sz w:val="24"/>
                </w:rPr>
                <w:id w:val="1667745129"/>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2" w:type="dxa"/>
            <w:tcBorders>
              <w:left w:val="dotted" w:sz="4" w:space="0" w:color="auto"/>
            </w:tcBorders>
            <w:vAlign w:val="center"/>
          </w:tcPr>
          <w:p w14:paraId="39EC1113" w14:textId="77777777" w:rsidR="0033644E" w:rsidRPr="00802EEB" w:rsidRDefault="0033644E" w:rsidP="00F80102">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必要に応じて，都道府県等担当課に事故対応の支援・助言を要請する。</w:t>
            </w:r>
          </w:p>
        </w:tc>
      </w:tr>
      <w:bookmarkEnd w:id="2"/>
    </w:tbl>
    <w:p w14:paraId="4283177C" w14:textId="77777777" w:rsidR="00B45E8B" w:rsidRDefault="00B45E8B" w:rsidP="00497039">
      <w:pPr>
        <w:widowControl/>
        <w:jc w:val="left"/>
        <w:rPr>
          <w:rFonts w:asciiTheme="majorEastAsia" w:eastAsiaTheme="majorEastAsia" w:hAnsiTheme="majorEastAsia"/>
          <w:b/>
          <w:bCs/>
          <w:sz w:val="24"/>
        </w:rPr>
      </w:pPr>
    </w:p>
    <w:p w14:paraId="1A97BCBA" w14:textId="0FB2340A" w:rsidR="0033644E" w:rsidRPr="00802EEB" w:rsidRDefault="0033644E" w:rsidP="00497039">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関係する全教職員からの聴き取り</w:t>
      </w:r>
    </w:p>
    <w:tbl>
      <w:tblPr>
        <w:tblStyle w:val="a8"/>
        <w:tblW w:w="0" w:type="auto"/>
        <w:tblLook w:val="04A0" w:firstRow="1" w:lastRow="0" w:firstColumn="1" w:lastColumn="0" w:noHBand="0" w:noVBand="1"/>
      </w:tblPr>
      <w:tblGrid>
        <w:gridCol w:w="534"/>
        <w:gridCol w:w="8752"/>
      </w:tblGrid>
      <w:tr w:rsidR="00802EEB" w:rsidRPr="00802EEB" w14:paraId="515C689F" w14:textId="77777777" w:rsidTr="00F80102">
        <w:tc>
          <w:tcPr>
            <w:tcW w:w="534" w:type="dxa"/>
            <w:tcBorders>
              <w:right w:val="dotted" w:sz="4" w:space="0" w:color="auto"/>
            </w:tcBorders>
          </w:tcPr>
          <w:p w14:paraId="4A2FFAEB" w14:textId="77777777" w:rsidR="0033644E" w:rsidRPr="00802EEB" w:rsidRDefault="0033644E" w:rsidP="00F80102">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2DB9F0EC" w14:textId="77777777" w:rsidR="0033644E" w:rsidRPr="00802EEB" w:rsidRDefault="0033644E" w:rsidP="00F80102">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0E3B7C50" w14:textId="77777777" w:rsidTr="00F80102">
        <w:tc>
          <w:tcPr>
            <w:tcW w:w="534" w:type="dxa"/>
            <w:tcBorders>
              <w:right w:val="dotted" w:sz="4" w:space="0" w:color="auto"/>
            </w:tcBorders>
            <w:vAlign w:val="center"/>
          </w:tcPr>
          <w:p w14:paraId="61268243" w14:textId="08611A60" w:rsidR="0033644E" w:rsidRPr="00802EEB" w:rsidRDefault="00000000" w:rsidP="00F80102">
            <w:pPr>
              <w:widowControl/>
              <w:jc w:val="center"/>
              <w:rPr>
                <w:rFonts w:asciiTheme="majorEastAsia" w:eastAsiaTheme="majorEastAsia" w:hAnsiTheme="majorEastAsia"/>
                <w:sz w:val="24"/>
              </w:rPr>
            </w:pPr>
            <w:sdt>
              <w:sdtPr>
                <w:rPr>
                  <w:rFonts w:asciiTheme="majorEastAsia" w:eastAsiaTheme="majorEastAsia" w:hAnsiTheme="majorEastAsia"/>
                  <w:sz w:val="24"/>
                </w:rPr>
                <w:id w:val="-505203004"/>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2" w:type="dxa"/>
            <w:tcBorders>
              <w:left w:val="dotted" w:sz="4" w:space="0" w:color="auto"/>
            </w:tcBorders>
            <w:vAlign w:val="center"/>
          </w:tcPr>
          <w:p w14:paraId="1D6030C3" w14:textId="5F4BCF25" w:rsidR="0033644E" w:rsidRPr="00802EEB" w:rsidRDefault="0033644E" w:rsidP="00F80102">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事故の</w:t>
            </w:r>
            <w:r w:rsidR="008E30D1" w:rsidRPr="00802EEB">
              <w:rPr>
                <w:rFonts w:asciiTheme="minorEastAsia" w:hAnsiTheme="minorEastAsia" w:hint="eastAsia"/>
                <w:sz w:val="22"/>
                <w:szCs w:val="22"/>
              </w:rPr>
              <w:t>発生</w:t>
            </w:r>
            <w:r w:rsidRPr="00802EEB">
              <w:rPr>
                <w:rFonts w:asciiTheme="minorEastAsia" w:hAnsiTheme="minorEastAsia" w:hint="eastAsia"/>
                <w:sz w:val="22"/>
                <w:szCs w:val="22"/>
              </w:rPr>
              <w:t>状況を踏まえ，必要に応じ，学校における関係する教職員の聞き取りを支援</w:t>
            </w:r>
            <w:r w:rsidR="00497039" w:rsidRPr="00802EEB">
              <w:rPr>
                <w:rFonts w:asciiTheme="minorEastAsia" w:hAnsiTheme="minorEastAsia" w:hint="eastAsia"/>
                <w:sz w:val="22"/>
                <w:szCs w:val="22"/>
              </w:rPr>
              <w:t>している。</w:t>
            </w:r>
          </w:p>
        </w:tc>
      </w:tr>
    </w:tbl>
    <w:p w14:paraId="3B710303" w14:textId="77777777" w:rsidR="008F3CFC" w:rsidRDefault="008F3CFC" w:rsidP="001133FA">
      <w:pPr>
        <w:widowControl/>
        <w:jc w:val="left"/>
        <w:rPr>
          <w:rFonts w:asciiTheme="majorEastAsia" w:eastAsiaTheme="majorEastAsia" w:hAnsiTheme="majorEastAsia"/>
          <w:b/>
          <w:bCs/>
          <w:sz w:val="24"/>
        </w:rPr>
      </w:pPr>
    </w:p>
    <w:p w14:paraId="3A7974C9" w14:textId="315F4078" w:rsidR="0033644E" w:rsidRPr="00802EEB" w:rsidRDefault="0033644E" w:rsidP="001133FA">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情報の整理・再発防止策の検討・報告</w:t>
      </w:r>
    </w:p>
    <w:tbl>
      <w:tblPr>
        <w:tblStyle w:val="a8"/>
        <w:tblW w:w="0" w:type="auto"/>
        <w:tblLook w:val="04A0" w:firstRow="1" w:lastRow="0" w:firstColumn="1" w:lastColumn="0" w:noHBand="0" w:noVBand="1"/>
      </w:tblPr>
      <w:tblGrid>
        <w:gridCol w:w="534"/>
        <w:gridCol w:w="8752"/>
      </w:tblGrid>
      <w:tr w:rsidR="00802EEB" w:rsidRPr="00802EEB" w14:paraId="34BB810B" w14:textId="77777777" w:rsidTr="00F80102">
        <w:tc>
          <w:tcPr>
            <w:tcW w:w="534" w:type="dxa"/>
            <w:tcBorders>
              <w:right w:val="dotted" w:sz="4" w:space="0" w:color="auto"/>
            </w:tcBorders>
          </w:tcPr>
          <w:p w14:paraId="608217C3" w14:textId="77777777" w:rsidR="0033644E" w:rsidRPr="00802EEB" w:rsidRDefault="0033644E" w:rsidP="00F80102">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79D67E62" w14:textId="77777777" w:rsidR="0033644E" w:rsidRPr="00802EEB" w:rsidRDefault="0033644E" w:rsidP="00F80102">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419D11B1" w14:textId="77777777" w:rsidTr="00797E0B">
        <w:sdt>
          <w:sdtPr>
            <w:rPr>
              <w:rFonts w:asciiTheme="majorEastAsia" w:eastAsiaTheme="majorEastAsia" w:hAnsiTheme="majorEastAsia"/>
              <w:sz w:val="24"/>
            </w:rPr>
            <w:id w:val="-120671621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AF15618" w14:textId="1CBD9E09" w:rsidR="00797E0B" w:rsidRPr="00802EEB" w:rsidRDefault="00797E0B" w:rsidP="00797E0B">
                <w:pPr>
                  <w:widowControl/>
                  <w:jc w:val="center"/>
                  <w:rPr>
                    <w:rFonts w:asciiTheme="majorEastAsia" w:eastAsiaTheme="majorEastAsia" w:hAnsiTheme="majorEastAsia"/>
                    <w:sz w:val="24"/>
                  </w:rPr>
                </w:pPr>
                <w:r w:rsidRPr="00AD2896">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780C1F2" w14:textId="48DE83A7" w:rsidR="00797E0B" w:rsidRPr="00802EEB" w:rsidRDefault="00797E0B" w:rsidP="00797E0B">
            <w:pPr>
              <w:spacing w:line="280" w:lineRule="exact"/>
              <w:jc w:val="left"/>
              <w:rPr>
                <w:rFonts w:asciiTheme="minorEastAsia" w:hAnsiTheme="minorEastAsia"/>
                <w:bCs/>
                <w:sz w:val="22"/>
                <w:szCs w:val="22"/>
              </w:rPr>
            </w:pPr>
            <w:r w:rsidRPr="00802EEB">
              <w:rPr>
                <w:rFonts w:asciiTheme="minorEastAsia" w:hAnsiTheme="minorEastAsia" w:hint="eastAsia"/>
                <w:bCs/>
                <w:sz w:val="22"/>
                <w:szCs w:val="22"/>
              </w:rPr>
              <w:t>学校における基本調査の実施において，当該指針を踏まえた適切な対応がとられていない場合には，学校に対し適切な対応を促す指導・助言を行っている。</w:t>
            </w:r>
          </w:p>
        </w:tc>
      </w:tr>
      <w:tr w:rsidR="00797E0B" w:rsidRPr="00802EEB" w14:paraId="6FA6E0ED" w14:textId="77777777" w:rsidTr="00797E0B">
        <w:sdt>
          <w:sdtPr>
            <w:rPr>
              <w:rFonts w:asciiTheme="majorEastAsia" w:eastAsiaTheme="majorEastAsia" w:hAnsiTheme="majorEastAsia"/>
              <w:sz w:val="24"/>
            </w:rPr>
            <w:id w:val="-33375654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8525E30" w14:textId="5C072A0C" w:rsidR="00797E0B" w:rsidRPr="00802EEB" w:rsidRDefault="00797E0B" w:rsidP="00797E0B">
                <w:pPr>
                  <w:widowControl/>
                  <w:jc w:val="center"/>
                  <w:rPr>
                    <w:rFonts w:asciiTheme="majorEastAsia" w:eastAsiaTheme="majorEastAsia" w:hAnsiTheme="majorEastAsia"/>
                    <w:sz w:val="24"/>
                  </w:rPr>
                </w:pPr>
                <w:r w:rsidRPr="00AD2896">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AF40D16" w14:textId="77777777" w:rsidR="00797E0B" w:rsidRPr="00802EEB" w:rsidRDefault="00797E0B" w:rsidP="00797E0B">
            <w:pPr>
              <w:spacing w:line="280" w:lineRule="exact"/>
              <w:jc w:val="left"/>
              <w:rPr>
                <w:rFonts w:asciiTheme="minorEastAsia" w:hAnsiTheme="minorEastAsia"/>
                <w:sz w:val="22"/>
              </w:rPr>
            </w:pPr>
            <w:r w:rsidRPr="00802EEB">
              <w:rPr>
                <w:rFonts w:asciiTheme="minorEastAsia" w:hAnsiTheme="minorEastAsia" w:hint="eastAsia"/>
                <w:bCs/>
                <w:sz w:val="22"/>
                <w:szCs w:val="22"/>
              </w:rPr>
              <w:t>基本調査の結果を，都道府県等担当課に報告した。</w:t>
            </w:r>
          </w:p>
        </w:tc>
      </w:tr>
      <w:tr w:rsidR="00797E0B" w:rsidRPr="00802EEB" w14:paraId="64738341" w14:textId="77777777" w:rsidTr="00797E0B">
        <w:sdt>
          <w:sdtPr>
            <w:rPr>
              <w:rFonts w:asciiTheme="majorEastAsia" w:eastAsiaTheme="majorEastAsia" w:hAnsiTheme="majorEastAsia"/>
              <w:sz w:val="24"/>
            </w:rPr>
            <w:id w:val="5421136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00FDF6D" w14:textId="78B893C4" w:rsidR="00797E0B" w:rsidRPr="00802EEB" w:rsidRDefault="00797E0B" w:rsidP="00797E0B">
                <w:pPr>
                  <w:widowControl/>
                  <w:jc w:val="center"/>
                  <w:rPr>
                    <w:rFonts w:asciiTheme="majorEastAsia" w:eastAsiaTheme="majorEastAsia" w:hAnsiTheme="majorEastAsia"/>
                    <w:sz w:val="24"/>
                  </w:rPr>
                </w:pPr>
                <w:r w:rsidRPr="00AD2896">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BFB5834" w14:textId="6B516D55" w:rsidR="00797E0B" w:rsidRPr="00802EEB" w:rsidRDefault="00797E0B" w:rsidP="00797E0B">
            <w:pPr>
              <w:spacing w:line="280" w:lineRule="exact"/>
              <w:jc w:val="left"/>
              <w:rPr>
                <w:rFonts w:asciiTheme="minorEastAsia" w:hAnsiTheme="minorEastAsia"/>
                <w:sz w:val="22"/>
              </w:rPr>
            </w:pPr>
            <w:r w:rsidRPr="00802EEB">
              <w:rPr>
                <w:rFonts w:asciiTheme="minorEastAsia" w:hAnsiTheme="minorEastAsia" w:hint="eastAsia"/>
                <w:bCs/>
                <w:sz w:val="22"/>
                <w:szCs w:val="22"/>
              </w:rPr>
              <w:t>基本調査において，詳細調査に移行するまでもなく事故等の原因が明らかとなり，再発防止策を講じることが可能となった場合には，学校に対して再発防止策を検討するよう指示をしている。</w:t>
            </w:r>
          </w:p>
        </w:tc>
      </w:tr>
      <w:tr w:rsidR="00797E0B" w:rsidRPr="00802EEB" w14:paraId="4817FE53" w14:textId="77777777" w:rsidTr="00797E0B">
        <w:sdt>
          <w:sdtPr>
            <w:rPr>
              <w:rFonts w:asciiTheme="majorEastAsia" w:eastAsiaTheme="majorEastAsia" w:hAnsiTheme="majorEastAsia"/>
              <w:sz w:val="24"/>
            </w:rPr>
            <w:id w:val="-11067154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5EB8789" w14:textId="5F878E79" w:rsidR="00797E0B" w:rsidRPr="00802EEB" w:rsidRDefault="00797E0B" w:rsidP="00797E0B">
                <w:pPr>
                  <w:widowControl/>
                  <w:jc w:val="center"/>
                  <w:rPr>
                    <w:rFonts w:asciiTheme="majorEastAsia" w:eastAsiaTheme="majorEastAsia" w:hAnsiTheme="majorEastAsia"/>
                    <w:sz w:val="24"/>
                  </w:rPr>
                </w:pPr>
                <w:r w:rsidRPr="00A560BB">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7BB50CF" w14:textId="028EFDE2" w:rsidR="00797E0B" w:rsidRPr="00802EEB" w:rsidRDefault="00797E0B" w:rsidP="00797E0B">
            <w:pPr>
              <w:spacing w:line="280" w:lineRule="exact"/>
              <w:jc w:val="left"/>
              <w:rPr>
                <w:rFonts w:asciiTheme="minorEastAsia" w:hAnsiTheme="minorEastAsia"/>
                <w:bCs/>
                <w:sz w:val="22"/>
                <w:szCs w:val="22"/>
              </w:rPr>
            </w:pPr>
            <w:r w:rsidRPr="00802EEB">
              <w:rPr>
                <w:rFonts w:asciiTheme="minorEastAsia" w:hAnsiTheme="minorEastAsia" w:hint="eastAsia"/>
                <w:bCs/>
                <w:sz w:val="22"/>
                <w:szCs w:val="22"/>
              </w:rPr>
              <w:t>その際，必要に応じて，学校の設置者も再発防止策の検討に関わっている。</w:t>
            </w:r>
          </w:p>
        </w:tc>
      </w:tr>
      <w:tr w:rsidR="00797E0B" w:rsidRPr="00802EEB" w14:paraId="2FA7DE50" w14:textId="77777777" w:rsidTr="00797E0B">
        <w:sdt>
          <w:sdtPr>
            <w:rPr>
              <w:rFonts w:asciiTheme="majorEastAsia" w:eastAsiaTheme="majorEastAsia" w:hAnsiTheme="majorEastAsia"/>
              <w:sz w:val="24"/>
            </w:rPr>
            <w:id w:val="76627178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E7F2F94" w14:textId="78001478" w:rsidR="00797E0B" w:rsidRPr="00802EEB" w:rsidRDefault="00797E0B" w:rsidP="00797E0B">
                <w:pPr>
                  <w:widowControl/>
                  <w:jc w:val="center"/>
                  <w:rPr>
                    <w:rFonts w:asciiTheme="majorEastAsia" w:eastAsiaTheme="majorEastAsia" w:hAnsiTheme="majorEastAsia"/>
                    <w:sz w:val="24"/>
                  </w:rPr>
                </w:pPr>
                <w:r w:rsidRPr="00A560BB">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05107E0" w14:textId="154C2286" w:rsidR="00797E0B" w:rsidRPr="00802EEB" w:rsidRDefault="00797E0B" w:rsidP="00797E0B">
            <w:pPr>
              <w:spacing w:line="280" w:lineRule="exact"/>
              <w:jc w:val="left"/>
              <w:rPr>
                <w:rFonts w:asciiTheme="minorEastAsia" w:hAnsiTheme="minorEastAsia"/>
                <w:sz w:val="22"/>
                <w:szCs w:val="22"/>
              </w:rPr>
            </w:pPr>
            <w:r w:rsidRPr="00802EEB">
              <w:rPr>
                <w:rFonts w:asciiTheme="minorEastAsia" w:hAnsiTheme="minorEastAsia" w:hint="eastAsia"/>
                <w:bCs/>
                <w:sz w:val="22"/>
                <w:szCs w:val="22"/>
              </w:rPr>
              <w:t>再発防止策が検討された場合には，基本調査の結果を都道府県等担当課に報告する際に，併せて報告している。</w:t>
            </w:r>
          </w:p>
        </w:tc>
      </w:tr>
      <w:tr w:rsidR="00797E0B" w:rsidRPr="00802EEB" w14:paraId="705CE2F9" w14:textId="77777777" w:rsidTr="00797E0B">
        <w:sdt>
          <w:sdtPr>
            <w:rPr>
              <w:rFonts w:asciiTheme="majorEastAsia" w:eastAsiaTheme="majorEastAsia" w:hAnsiTheme="majorEastAsia"/>
              <w:sz w:val="24"/>
            </w:rPr>
            <w:id w:val="-204419256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1675646" w14:textId="67C220DC" w:rsidR="00797E0B" w:rsidRPr="00802EEB" w:rsidRDefault="00797E0B" w:rsidP="00797E0B">
                <w:pPr>
                  <w:widowControl/>
                  <w:jc w:val="center"/>
                  <w:rPr>
                    <w:rFonts w:asciiTheme="majorEastAsia" w:eastAsiaTheme="majorEastAsia" w:hAnsiTheme="majorEastAsia"/>
                    <w:sz w:val="24"/>
                  </w:rPr>
                </w:pPr>
                <w:r w:rsidRPr="00A560BB">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4656191" w14:textId="1F59AA45" w:rsidR="00797E0B" w:rsidRPr="00802EEB" w:rsidRDefault="00797E0B" w:rsidP="00797E0B">
            <w:pPr>
              <w:spacing w:line="280" w:lineRule="exact"/>
              <w:jc w:val="left"/>
              <w:rPr>
                <w:rFonts w:asciiTheme="minorEastAsia" w:hAnsiTheme="minorEastAsia"/>
                <w:bCs/>
                <w:sz w:val="22"/>
                <w:szCs w:val="22"/>
              </w:rPr>
            </w:pPr>
            <w:r w:rsidRPr="00802EEB">
              <w:rPr>
                <w:rFonts w:asciiTheme="minorEastAsia" w:hAnsiTheme="minorEastAsia" w:hint="eastAsia"/>
                <w:bCs/>
                <w:sz w:val="22"/>
                <w:szCs w:val="22"/>
              </w:rPr>
              <w:t>なお，再発防止策の検討に時間を要する場合には，後日，報告している。</w:t>
            </w:r>
          </w:p>
        </w:tc>
      </w:tr>
      <w:tr w:rsidR="00797E0B" w:rsidRPr="00802EEB" w14:paraId="640D11FD" w14:textId="77777777" w:rsidTr="00797E0B">
        <w:sdt>
          <w:sdtPr>
            <w:rPr>
              <w:rFonts w:asciiTheme="majorEastAsia" w:eastAsiaTheme="majorEastAsia" w:hAnsiTheme="majorEastAsia"/>
              <w:sz w:val="24"/>
            </w:rPr>
            <w:id w:val="-35496481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60876E8" w14:textId="39C2AEAE" w:rsidR="00797E0B" w:rsidRPr="00802EEB" w:rsidRDefault="00797E0B" w:rsidP="00797E0B">
                <w:pPr>
                  <w:widowControl/>
                  <w:jc w:val="center"/>
                  <w:rPr>
                    <w:rFonts w:asciiTheme="majorEastAsia" w:eastAsiaTheme="majorEastAsia" w:hAnsiTheme="majorEastAsia"/>
                    <w:sz w:val="24"/>
                  </w:rPr>
                </w:pPr>
                <w:r w:rsidRPr="00A560BB">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DC685F0" w14:textId="1D8D7EAD" w:rsidR="00797E0B" w:rsidRPr="00802EEB" w:rsidRDefault="00797E0B" w:rsidP="00797E0B">
            <w:pPr>
              <w:spacing w:line="280" w:lineRule="exact"/>
              <w:jc w:val="left"/>
              <w:rPr>
                <w:rFonts w:asciiTheme="minorEastAsia" w:hAnsiTheme="minorEastAsia"/>
                <w:sz w:val="22"/>
                <w:szCs w:val="22"/>
              </w:rPr>
            </w:pPr>
            <w:r w:rsidRPr="00802EEB">
              <w:rPr>
                <w:rFonts w:asciiTheme="minorEastAsia" w:hAnsiTheme="minorEastAsia" w:hint="eastAsia"/>
                <w:bCs/>
                <w:sz w:val="22"/>
                <w:szCs w:val="22"/>
              </w:rPr>
              <w:t>詳細調査において，事故等の原因解明や再発防止策の検討を行う場合には，基本調査ではなく，詳細調査において都道府県等担当課に報告している。</w:t>
            </w:r>
          </w:p>
        </w:tc>
      </w:tr>
      <w:tr w:rsidR="00802EEB" w:rsidRPr="00802EEB" w14:paraId="6D9FEAC4" w14:textId="77777777" w:rsidTr="00F80102">
        <w:tc>
          <w:tcPr>
            <w:tcW w:w="9286" w:type="dxa"/>
            <w:gridSpan w:val="2"/>
            <w:vAlign w:val="center"/>
          </w:tcPr>
          <w:p w14:paraId="647813E3" w14:textId="77777777" w:rsidR="0033644E" w:rsidRPr="00802EEB" w:rsidRDefault="0033644E" w:rsidP="00497039">
            <w:pPr>
              <w:spacing w:line="280" w:lineRule="exact"/>
              <w:jc w:val="left"/>
              <w:rPr>
                <w:rFonts w:asciiTheme="minorEastAsia" w:hAnsiTheme="minorEastAsia"/>
                <w:bCs/>
                <w:sz w:val="22"/>
                <w:szCs w:val="22"/>
              </w:rPr>
            </w:pPr>
            <w:r w:rsidRPr="00802EEB">
              <w:rPr>
                <w:rFonts w:asciiTheme="minorEastAsia" w:hAnsiTheme="minorEastAsia" w:hint="eastAsia"/>
                <w:bCs/>
                <w:sz w:val="22"/>
                <w:szCs w:val="22"/>
              </w:rPr>
              <w:t>（指定都市教育委員会及び国立大学法人の場合）</w:t>
            </w:r>
          </w:p>
        </w:tc>
      </w:tr>
      <w:tr w:rsidR="00797E0B" w:rsidRPr="00802EEB" w14:paraId="04CD6B41" w14:textId="77777777" w:rsidTr="00797E0B">
        <w:sdt>
          <w:sdtPr>
            <w:rPr>
              <w:rFonts w:asciiTheme="majorEastAsia" w:eastAsiaTheme="majorEastAsia" w:hAnsiTheme="majorEastAsia"/>
              <w:sz w:val="24"/>
            </w:rPr>
            <w:id w:val="207192176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AFE5259" w14:textId="7CEBBFD5" w:rsidR="00797E0B" w:rsidRPr="00802EEB" w:rsidRDefault="00797E0B" w:rsidP="00797E0B">
                <w:pPr>
                  <w:widowControl/>
                  <w:jc w:val="center"/>
                  <w:rPr>
                    <w:rFonts w:asciiTheme="majorEastAsia" w:eastAsiaTheme="majorEastAsia" w:hAnsiTheme="majorEastAsia"/>
                    <w:sz w:val="24"/>
                  </w:rPr>
                </w:pPr>
                <w:r w:rsidRPr="00DB541A">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9A9DE98" w14:textId="64AB752E" w:rsidR="00797E0B" w:rsidRPr="00802EEB" w:rsidRDefault="00797E0B" w:rsidP="00797E0B">
            <w:pPr>
              <w:spacing w:line="280" w:lineRule="exact"/>
              <w:jc w:val="left"/>
              <w:rPr>
                <w:rFonts w:asciiTheme="minorEastAsia" w:hAnsiTheme="minorEastAsia"/>
                <w:bCs/>
                <w:sz w:val="22"/>
                <w:szCs w:val="22"/>
              </w:rPr>
            </w:pPr>
            <w:r w:rsidRPr="00802EEB">
              <w:rPr>
                <w:rFonts w:asciiTheme="minorEastAsia" w:hAnsiTheme="minorEastAsia" w:hint="eastAsia"/>
                <w:bCs/>
                <w:sz w:val="22"/>
                <w:szCs w:val="22"/>
              </w:rPr>
              <w:t xml:space="preserve">基本調査の結果は，年度ごとに取りまとめ，国からの求めに応じ報告している。　</w:t>
            </w:r>
          </w:p>
        </w:tc>
      </w:tr>
      <w:tr w:rsidR="00797E0B" w:rsidRPr="00802EEB" w14:paraId="076246EC" w14:textId="77777777" w:rsidTr="00797E0B">
        <w:sdt>
          <w:sdtPr>
            <w:rPr>
              <w:rFonts w:asciiTheme="majorEastAsia" w:eastAsiaTheme="majorEastAsia" w:hAnsiTheme="majorEastAsia"/>
              <w:sz w:val="24"/>
            </w:rPr>
            <w:id w:val="-188894906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62ACDDE" w14:textId="7CA414D3" w:rsidR="00797E0B" w:rsidRPr="00802EEB" w:rsidRDefault="00797E0B" w:rsidP="00797E0B">
                <w:pPr>
                  <w:widowControl/>
                  <w:jc w:val="center"/>
                  <w:rPr>
                    <w:rFonts w:asciiTheme="majorEastAsia" w:eastAsiaTheme="majorEastAsia" w:hAnsiTheme="majorEastAsia"/>
                    <w:sz w:val="24"/>
                  </w:rPr>
                </w:pPr>
                <w:r w:rsidRPr="00DB541A">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43289829" w14:textId="62EA5021" w:rsidR="00797E0B" w:rsidRPr="00802EEB" w:rsidRDefault="00797E0B" w:rsidP="00797E0B">
            <w:pPr>
              <w:spacing w:line="280" w:lineRule="exact"/>
              <w:jc w:val="left"/>
              <w:rPr>
                <w:rFonts w:asciiTheme="minorEastAsia" w:hAnsiTheme="minorEastAsia"/>
                <w:sz w:val="22"/>
                <w:szCs w:val="22"/>
              </w:rPr>
            </w:pPr>
            <w:r w:rsidRPr="00802EEB">
              <w:rPr>
                <w:rFonts w:asciiTheme="minorEastAsia" w:hAnsiTheme="minorEastAsia" w:hint="eastAsia"/>
                <w:bCs/>
                <w:sz w:val="22"/>
                <w:szCs w:val="22"/>
              </w:rPr>
              <w:t>ただし，死亡事故及び意識不明など児童生徒等の命に関わる重大な事案に係る基本調査結果については，結果がまとまった時点で速やかに国に報告している。また，国の求めに応じ報告している。</w:t>
            </w:r>
          </w:p>
        </w:tc>
      </w:tr>
    </w:tbl>
    <w:p w14:paraId="48156F50" w14:textId="77777777" w:rsidR="00B45E8B" w:rsidRDefault="00B45E8B" w:rsidP="00702602">
      <w:pPr>
        <w:widowControl/>
        <w:jc w:val="left"/>
        <w:rPr>
          <w:rFonts w:asciiTheme="majorEastAsia" w:eastAsiaTheme="majorEastAsia" w:hAnsiTheme="majorEastAsia"/>
          <w:b/>
          <w:bCs/>
          <w:sz w:val="24"/>
        </w:rPr>
      </w:pPr>
    </w:p>
    <w:p w14:paraId="6060297D" w14:textId="3A28BE33" w:rsidR="00702602" w:rsidRPr="00802EEB" w:rsidRDefault="00702602" w:rsidP="00702602">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基本調査における被害児童生徒等の保護者との関わり</w:t>
      </w:r>
    </w:p>
    <w:tbl>
      <w:tblPr>
        <w:tblStyle w:val="a8"/>
        <w:tblW w:w="0" w:type="auto"/>
        <w:tblLook w:val="04A0" w:firstRow="1" w:lastRow="0" w:firstColumn="1" w:lastColumn="0" w:noHBand="0" w:noVBand="1"/>
      </w:tblPr>
      <w:tblGrid>
        <w:gridCol w:w="534"/>
        <w:gridCol w:w="8752"/>
      </w:tblGrid>
      <w:tr w:rsidR="00802EEB" w:rsidRPr="00802EEB" w14:paraId="0D816D2D" w14:textId="77777777" w:rsidTr="00286B10">
        <w:tc>
          <w:tcPr>
            <w:tcW w:w="534" w:type="dxa"/>
            <w:tcBorders>
              <w:right w:val="dotted" w:sz="4" w:space="0" w:color="auto"/>
            </w:tcBorders>
          </w:tcPr>
          <w:p w14:paraId="64248111" w14:textId="77777777" w:rsidR="00702602" w:rsidRPr="00802EEB" w:rsidRDefault="00702602"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7784F27" w14:textId="77777777" w:rsidR="00702602" w:rsidRPr="00802EEB" w:rsidRDefault="00702602"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97E0B" w:rsidRPr="00802EEB" w14:paraId="70C1EABD" w14:textId="77777777" w:rsidTr="00797E0B">
        <w:sdt>
          <w:sdtPr>
            <w:rPr>
              <w:rFonts w:asciiTheme="majorEastAsia" w:eastAsiaTheme="majorEastAsia" w:hAnsiTheme="majorEastAsia"/>
              <w:sz w:val="24"/>
            </w:rPr>
            <w:id w:val="-15284094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946214D" w14:textId="5E156CBB"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2786B87" w14:textId="7A569F05"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被害児童生徒等の保護者との関わりを通じて得た情報は，学校と学校の設置者との間で確実に共有している。</w:t>
            </w:r>
          </w:p>
        </w:tc>
      </w:tr>
      <w:tr w:rsidR="00797E0B" w:rsidRPr="00802EEB" w14:paraId="19675648" w14:textId="77777777" w:rsidTr="00797E0B">
        <w:sdt>
          <w:sdtPr>
            <w:rPr>
              <w:rFonts w:asciiTheme="majorEastAsia" w:eastAsiaTheme="majorEastAsia" w:hAnsiTheme="majorEastAsia"/>
              <w:sz w:val="24"/>
            </w:rPr>
            <w:id w:val="-158861475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A57468D" w14:textId="603ACC67"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13A6CA8" w14:textId="6CF246E3"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調査における被害児童生徒等の保護者との関わりにおいては，基本的には学校が行うことが想定されるが，事故発生の重大性を鑑み，必要に応じて，学校の設置者が被害児童生徒等の保護者への事実関係の説明や今後の調査の意向を確認する必要があることも考慮して対応している。</w:t>
            </w:r>
          </w:p>
        </w:tc>
      </w:tr>
      <w:tr w:rsidR="00797E0B" w:rsidRPr="00802EEB" w14:paraId="6971E678" w14:textId="77777777" w:rsidTr="00797E0B">
        <w:sdt>
          <w:sdtPr>
            <w:rPr>
              <w:rFonts w:asciiTheme="majorEastAsia" w:eastAsiaTheme="majorEastAsia" w:hAnsiTheme="majorEastAsia"/>
              <w:sz w:val="24"/>
            </w:rPr>
            <w:id w:val="-150296466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C65B531" w14:textId="133B3C32"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4E4D2A5"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との関わりについては，事故発生（認知）直後から無理に状況確認をするのではなく，被害児童生徒等の保護者の心情に配慮した態度で接触するとともに，基本調査やその後想定されうる詳細調査も念頭に置いて，意向を丁寧に確認し，今後の接触を可能とするような関係性を構築している。</w:t>
            </w:r>
          </w:p>
        </w:tc>
      </w:tr>
      <w:tr w:rsidR="00797E0B" w:rsidRPr="00802EEB" w14:paraId="05172808" w14:textId="77777777" w:rsidTr="00797E0B">
        <w:sdt>
          <w:sdtPr>
            <w:rPr>
              <w:rFonts w:asciiTheme="majorEastAsia" w:eastAsiaTheme="majorEastAsia" w:hAnsiTheme="majorEastAsia"/>
              <w:sz w:val="24"/>
            </w:rPr>
            <w:id w:val="42400209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1A38453" w14:textId="4EB4275C"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918523A" w14:textId="14C68C63"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基本調査の経過及び整理した情報等について適切に被害児童生徒等の保護者に説明している。</w:t>
            </w:r>
          </w:p>
        </w:tc>
      </w:tr>
      <w:tr w:rsidR="00797E0B" w:rsidRPr="00802EEB" w14:paraId="5A7342B1" w14:textId="77777777" w:rsidTr="00797E0B">
        <w:sdt>
          <w:sdtPr>
            <w:rPr>
              <w:rFonts w:asciiTheme="majorEastAsia" w:eastAsiaTheme="majorEastAsia" w:hAnsiTheme="majorEastAsia"/>
              <w:sz w:val="24"/>
            </w:rPr>
            <w:id w:val="-161181956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4676DC8" w14:textId="2991ACCA"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EEB784E"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事実関係の整理に時間を要することもあり得るが，必要に応じて適時適切な方法で経過説明があることが望ましく，最初の説明は，調査着手からできるだけ１週間以内を目安に行っている。</w:t>
            </w:r>
          </w:p>
        </w:tc>
      </w:tr>
      <w:tr w:rsidR="00797E0B" w:rsidRPr="00802EEB" w14:paraId="59DD705E" w14:textId="77777777" w:rsidTr="00797E0B">
        <w:sdt>
          <w:sdtPr>
            <w:rPr>
              <w:rFonts w:asciiTheme="majorEastAsia" w:eastAsiaTheme="majorEastAsia" w:hAnsiTheme="majorEastAsia"/>
              <w:sz w:val="24"/>
            </w:rPr>
            <w:id w:val="-93945925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2D271F8" w14:textId="5845F0FC"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E6AFFA0"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この時点で得られている情報は断片的である可能性があり，断定的な説明はできないことに留意している。</w:t>
            </w:r>
          </w:p>
        </w:tc>
      </w:tr>
      <w:tr w:rsidR="00797E0B" w:rsidRPr="00802EEB" w14:paraId="1BCAF495" w14:textId="77777777" w:rsidTr="00797E0B">
        <w:sdt>
          <w:sdtPr>
            <w:rPr>
              <w:rFonts w:asciiTheme="majorEastAsia" w:eastAsiaTheme="majorEastAsia" w:hAnsiTheme="majorEastAsia"/>
              <w:sz w:val="24"/>
            </w:rPr>
            <w:id w:val="7841111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F2CBEC9" w14:textId="2089B07E"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29FE96F"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説明に矛盾が生じないよう，全教職員で事故に関する情報を共有した上で，原則として，被害児童生徒等の保護者への説明窓口は一本化し，被害児童生徒等の保護者への情報提供を行う際は正確な情報の伝達を心がけ伝達した情報に誤りがあった場合にはすぐに修正するよう心がけている。</w:t>
            </w:r>
          </w:p>
        </w:tc>
      </w:tr>
      <w:tr w:rsidR="00797E0B" w:rsidRPr="00802EEB" w14:paraId="364D48C6" w14:textId="77777777" w:rsidTr="00797E0B">
        <w:sdt>
          <w:sdtPr>
            <w:rPr>
              <w:rFonts w:asciiTheme="majorEastAsia" w:eastAsiaTheme="majorEastAsia" w:hAnsiTheme="majorEastAsia"/>
              <w:sz w:val="24"/>
            </w:rPr>
            <w:id w:val="145944969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415C6E1" w14:textId="32FF37EF"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27B7BE7" w14:textId="77777777" w:rsidR="00797E0B" w:rsidRPr="00802EEB" w:rsidRDefault="00797E0B" w:rsidP="00797E0B">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事実関係を基に，事故に至る過程や原因等を調査するには，「詳細調査」に移行することが必要であることに留意している。</w:t>
            </w:r>
          </w:p>
        </w:tc>
      </w:tr>
      <w:tr w:rsidR="00797E0B" w:rsidRPr="00802EEB" w14:paraId="0F32C973" w14:textId="77777777" w:rsidTr="00797E0B">
        <w:sdt>
          <w:sdtPr>
            <w:rPr>
              <w:rFonts w:asciiTheme="majorEastAsia" w:eastAsiaTheme="majorEastAsia" w:hAnsiTheme="majorEastAsia"/>
              <w:sz w:val="24"/>
            </w:rPr>
            <w:id w:val="173866140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DEDB76F" w14:textId="71CDB3A9" w:rsidR="00797E0B" w:rsidRPr="00802EEB" w:rsidRDefault="00797E0B" w:rsidP="00797E0B">
                <w:pPr>
                  <w:widowControl/>
                  <w:jc w:val="center"/>
                  <w:rPr>
                    <w:rFonts w:asciiTheme="majorEastAsia" w:eastAsiaTheme="majorEastAsia" w:hAnsiTheme="majorEastAsia"/>
                    <w:sz w:val="24"/>
                  </w:rPr>
                </w:pPr>
                <w:r w:rsidRPr="00F4736F">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3A2FF8E" w14:textId="77777777" w:rsidR="00797E0B" w:rsidRPr="00802EEB" w:rsidRDefault="00797E0B" w:rsidP="00797E0B">
            <w:pPr>
              <w:widowControl/>
              <w:tabs>
                <w:tab w:val="left" w:leader="underscore" w:pos="656"/>
              </w:tabs>
              <w:ind w:rightChars="14" w:right="29"/>
              <w:jc w:val="left"/>
              <w:rPr>
                <w:rFonts w:asciiTheme="minorEastAsia" w:hAnsiTheme="minorEastAsia"/>
                <w:sz w:val="22"/>
                <w:szCs w:val="22"/>
              </w:rPr>
            </w:pPr>
            <w:r w:rsidRPr="00802EEB">
              <w:rPr>
                <w:rFonts w:asciiTheme="minorEastAsia" w:hAnsiTheme="minorEastAsia" w:hint="eastAsia"/>
                <w:sz w:val="22"/>
              </w:rPr>
              <w:t>今後の調査についての学校及び学校の設置者の考えを被害児童生徒等の保護者に伝えて，被害児童生徒等の保護者の意向を確認している。</w:t>
            </w:r>
          </w:p>
        </w:tc>
      </w:tr>
    </w:tbl>
    <w:p w14:paraId="5E4AA567"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665ACAC0"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448E29C4"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A90B6C2"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D5BA27B"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297A61E" w14:textId="77777777" w:rsidR="00B45E8B" w:rsidRPr="009715D5" w:rsidRDefault="00B45E8B" w:rsidP="00B45E8B">
      <w:pPr>
        <w:widowControl/>
        <w:spacing w:line="310" w:lineRule="exact"/>
        <w:jc w:val="left"/>
        <w:rPr>
          <w:rFonts w:ascii="ＭＳ 明朝" w:hAnsi="ＭＳ 明朝"/>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lastRenderedPageBreak/>
        <w:t>■「詳細調査への移行」編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ｐ30～31参照）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p>
    <w:p w14:paraId="0A2B8919" w14:textId="77777777" w:rsidR="00B45E8B" w:rsidRDefault="00B45E8B" w:rsidP="00A604CA">
      <w:pPr>
        <w:widowControl/>
        <w:jc w:val="left"/>
        <w:rPr>
          <w:rFonts w:asciiTheme="majorEastAsia" w:eastAsiaTheme="majorEastAsia" w:hAnsiTheme="majorEastAsia"/>
          <w:b/>
          <w:bCs/>
          <w:sz w:val="24"/>
        </w:rPr>
      </w:pPr>
    </w:p>
    <w:p w14:paraId="66C1D42A" w14:textId="7ECC998C" w:rsidR="00A604CA" w:rsidRPr="00802EEB" w:rsidRDefault="00A604CA" w:rsidP="00A604CA">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682B68" w:rsidRPr="00802EEB">
        <w:rPr>
          <w:rFonts w:asciiTheme="majorEastAsia" w:eastAsiaTheme="majorEastAsia" w:hAnsiTheme="majorEastAsia" w:cstheme="minorBidi" w:hint="eastAsia"/>
          <w:b/>
          <w:bCs/>
          <w:sz w:val="24"/>
        </w:rPr>
        <w:t>詳細調査への移行の判断主体</w:t>
      </w:r>
    </w:p>
    <w:tbl>
      <w:tblPr>
        <w:tblStyle w:val="a8"/>
        <w:tblW w:w="0" w:type="auto"/>
        <w:tblLook w:val="04A0" w:firstRow="1" w:lastRow="0" w:firstColumn="1" w:lastColumn="0" w:noHBand="0" w:noVBand="1"/>
      </w:tblPr>
      <w:tblGrid>
        <w:gridCol w:w="534"/>
        <w:gridCol w:w="485"/>
        <w:gridCol w:w="8269"/>
      </w:tblGrid>
      <w:tr w:rsidR="00802EEB" w:rsidRPr="00802EEB" w14:paraId="58DF48CA" w14:textId="77777777" w:rsidTr="00797E0B">
        <w:tc>
          <w:tcPr>
            <w:tcW w:w="534" w:type="dxa"/>
            <w:tcBorders>
              <w:right w:val="dotted" w:sz="4" w:space="0" w:color="auto"/>
            </w:tcBorders>
          </w:tcPr>
          <w:p w14:paraId="34F5353C" w14:textId="77777777" w:rsidR="00A604CA" w:rsidRPr="00802EEB" w:rsidRDefault="00A604CA"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3E0820CE" w14:textId="77777777" w:rsidR="00A604CA" w:rsidRPr="00802EEB" w:rsidRDefault="00A604CA"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0735B3FF" w14:textId="77777777" w:rsidTr="00797E0B">
        <w:tc>
          <w:tcPr>
            <w:tcW w:w="534" w:type="dxa"/>
            <w:tcBorders>
              <w:right w:val="dotted" w:sz="4" w:space="0" w:color="auto"/>
            </w:tcBorders>
            <w:vAlign w:val="center"/>
          </w:tcPr>
          <w:p w14:paraId="08F851F1" w14:textId="11B9C408" w:rsidR="00A604CA"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752661832"/>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4" w:type="dxa"/>
            <w:gridSpan w:val="2"/>
            <w:tcBorders>
              <w:left w:val="dotted" w:sz="4" w:space="0" w:color="auto"/>
            </w:tcBorders>
            <w:vAlign w:val="center"/>
          </w:tcPr>
          <w:p w14:paraId="396C34E3" w14:textId="28902E43" w:rsidR="00A604CA" w:rsidRPr="00802EEB" w:rsidRDefault="00A604CA" w:rsidP="00A604CA">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詳細調査への移行の判断は，基本調査の報告を受けた学校の設置者が行っている。</w:t>
            </w:r>
          </w:p>
        </w:tc>
      </w:tr>
      <w:tr w:rsidR="00802EEB" w:rsidRPr="00802EEB" w14:paraId="7A6101AB" w14:textId="77777777" w:rsidTr="00797E0B">
        <w:tc>
          <w:tcPr>
            <w:tcW w:w="9288" w:type="dxa"/>
            <w:gridSpan w:val="3"/>
            <w:shd w:val="clear" w:color="auto" w:fill="D9D9D9" w:themeFill="background1" w:themeFillShade="D9"/>
            <w:vAlign w:val="center"/>
          </w:tcPr>
          <w:p w14:paraId="6A73DFE3" w14:textId="4898B2C1" w:rsidR="00682B68" w:rsidRPr="00802EEB" w:rsidRDefault="00682B68" w:rsidP="00682B68">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（市区町村教育委員会（指定都市教育委員会を除く。）及び私立・株式会社立学校の設置者の場合）</w:t>
            </w:r>
          </w:p>
        </w:tc>
      </w:tr>
      <w:tr w:rsidR="00802EEB" w:rsidRPr="00802EEB" w14:paraId="52612065" w14:textId="77777777" w:rsidTr="00797E0B">
        <w:tc>
          <w:tcPr>
            <w:tcW w:w="534" w:type="dxa"/>
            <w:tcBorders>
              <w:right w:val="dotted" w:sz="4" w:space="0" w:color="auto"/>
            </w:tcBorders>
            <w:shd w:val="clear" w:color="auto" w:fill="D9D9D9" w:themeFill="background1" w:themeFillShade="D9"/>
            <w:vAlign w:val="center"/>
          </w:tcPr>
          <w:p w14:paraId="3246F4B6" w14:textId="548E8AAB" w:rsidR="00682B68" w:rsidRPr="00802EEB" w:rsidRDefault="00682B68" w:rsidP="00286B10">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291F42D1" w14:textId="27CD623A" w:rsidR="00682B68" w:rsidRPr="00802EEB" w:rsidRDefault="00000000" w:rsidP="00682B68">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1027907352"/>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269" w:type="dxa"/>
            <w:tcBorders>
              <w:left w:val="dotted" w:sz="4" w:space="0" w:color="auto"/>
            </w:tcBorders>
            <w:vAlign w:val="center"/>
          </w:tcPr>
          <w:p w14:paraId="6726B0FF" w14:textId="25A608C0" w:rsidR="00682B68" w:rsidRPr="00802EEB" w:rsidRDefault="00682B68" w:rsidP="00682B68">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必要に応じて，都道府県等担当課から支援・助言を得ている。</w:t>
            </w:r>
          </w:p>
        </w:tc>
      </w:tr>
      <w:tr w:rsidR="00797E0B" w:rsidRPr="00802EEB" w14:paraId="53FD046F" w14:textId="77777777" w:rsidTr="00797E0B">
        <w:sdt>
          <w:sdtPr>
            <w:rPr>
              <w:rFonts w:asciiTheme="majorEastAsia" w:eastAsiaTheme="majorEastAsia" w:hAnsiTheme="majorEastAsia"/>
              <w:sz w:val="24"/>
            </w:rPr>
            <w:id w:val="1327287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324A2E6" w14:textId="6A7AC000" w:rsidR="00797E0B" w:rsidRPr="00802EEB" w:rsidRDefault="00797E0B" w:rsidP="00797E0B">
                <w:pPr>
                  <w:widowControl/>
                  <w:jc w:val="center"/>
                  <w:rPr>
                    <w:rFonts w:asciiTheme="majorEastAsia" w:eastAsiaTheme="majorEastAsia" w:hAnsiTheme="majorEastAsia"/>
                    <w:sz w:val="24"/>
                  </w:rPr>
                </w:pPr>
                <w:r w:rsidRPr="002C2113">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5F8A3415" w14:textId="27FB69B5"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詳細調査に移行するかどうかの判断については，「詳細調査に移行すべき事案の考え方」を参考としながら，例えば外部専門家等の意見を求めたりして，その意見を尊重する体制としている。</w:t>
            </w:r>
          </w:p>
        </w:tc>
      </w:tr>
      <w:tr w:rsidR="00797E0B" w:rsidRPr="00802EEB" w14:paraId="52E54629" w14:textId="77777777" w:rsidTr="00797E0B">
        <w:sdt>
          <w:sdtPr>
            <w:rPr>
              <w:rFonts w:asciiTheme="majorEastAsia" w:eastAsiaTheme="majorEastAsia" w:hAnsiTheme="majorEastAsia"/>
              <w:sz w:val="24"/>
            </w:rPr>
            <w:id w:val="-143158153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CA00B5D" w14:textId="1D9536D4" w:rsidR="00797E0B" w:rsidRPr="00802EEB" w:rsidRDefault="00797E0B" w:rsidP="00797E0B">
                <w:pPr>
                  <w:widowControl/>
                  <w:jc w:val="center"/>
                  <w:rPr>
                    <w:rFonts w:asciiTheme="majorEastAsia" w:eastAsiaTheme="majorEastAsia" w:hAnsiTheme="majorEastAsia"/>
                    <w:sz w:val="24"/>
                  </w:rPr>
                </w:pPr>
                <w:r w:rsidRPr="002C2113">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12E0BDFD" w14:textId="116AD6DC" w:rsidR="00797E0B" w:rsidRPr="00802EEB" w:rsidRDefault="00797E0B" w:rsidP="00797E0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詳細調査の移行の判断に当たっては，被害児童生徒等の保護者の意向に十分配慮している。</w:t>
            </w:r>
          </w:p>
        </w:tc>
      </w:tr>
    </w:tbl>
    <w:p w14:paraId="3D8D77BC" w14:textId="77777777" w:rsidR="00B45E8B" w:rsidRDefault="00B45E8B" w:rsidP="00682B68">
      <w:pPr>
        <w:widowControl/>
        <w:jc w:val="left"/>
        <w:rPr>
          <w:rFonts w:asciiTheme="majorEastAsia" w:eastAsiaTheme="majorEastAsia" w:hAnsiTheme="majorEastAsia"/>
          <w:b/>
          <w:bCs/>
          <w:sz w:val="24"/>
        </w:rPr>
      </w:pPr>
    </w:p>
    <w:p w14:paraId="56B77C99" w14:textId="2E98F8CC" w:rsidR="00682B68" w:rsidRPr="00802EEB" w:rsidRDefault="00682B68" w:rsidP="00682B68">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詳細調査に移行すべき事案の考え方</w:t>
      </w:r>
    </w:p>
    <w:tbl>
      <w:tblPr>
        <w:tblStyle w:val="a8"/>
        <w:tblW w:w="0" w:type="auto"/>
        <w:tblLook w:val="04A0" w:firstRow="1" w:lastRow="0" w:firstColumn="1" w:lastColumn="0" w:noHBand="0" w:noVBand="1"/>
      </w:tblPr>
      <w:tblGrid>
        <w:gridCol w:w="534"/>
        <w:gridCol w:w="485"/>
        <w:gridCol w:w="11"/>
        <w:gridCol w:w="8258"/>
      </w:tblGrid>
      <w:tr w:rsidR="00802EEB" w:rsidRPr="00802EEB" w14:paraId="44ABA491" w14:textId="77777777" w:rsidTr="00D0698F">
        <w:tc>
          <w:tcPr>
            <w:tcW w:w="534" w:type="dxa"/>
            <w:tcBorders>
              <w:right w:val="dotted" w:sz="4" w:space="0" w:color="auto"/>
            </w:tcBorders>
          </w:tcPr>
          <w:p w14:paraId="5833DD16" w14:textId="77777777" w:rsidR="00682B68" w:rsidRPr="00802EEB" w:rsidRDefault="00682B68"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3"/>
            <w:tcBorders>
              <w:left w:val="dotted" w:sz="4" w:space="0" w:color="auto"/>
            </w:tcBorders>
          </w:tcPr>
          <w:p w14:paraId="58B57739" w14:textId="77777777" w:rsidR="00682B68" w:rsidRPr="00802EEB" w:rsidRDefault="00682B68"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F89B6EC" w14:textId="77777777" w:rsidTr="00D0698F">
        <w:tc>
          <w:tcPr>
            <w:tcW w:w="534" w:type="dxa"/>
            <w:tcBorders>
              <w:right w:val="dotted" w:sz="4" w:space="0" w:color="auto"/>
            </w:tcBorders>
            <w:vAlign w:val="center"/>
          </w:tcPr>
          <w:p w14:paraId="07D526DF" w14:textId="39223054" w:rsidR="00682B68"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656762257"/>
                <w14:checkbox>
                  <w14:checked w14:val="0"/>
                  <w14:checkedState w14:val="2611" w14:font="ＭＳ 明朝"/>
                  <w14:uncheckedState w14:val="2610" w14:font="ＭＳ ゴシック"/>
                </w14:checkbox>
              </w:sdtPr>
              <w:sdtContent>
                <w:r w:rsidR="00797E0B">
                  <w:rPr>
                    <w:rFonts w:ascii="ＭＳ ゴシック" w:eastAsia="ＭＳ ゴシック" w:hAnsi="ＭＳ ゴシック" w:hint="eastAsia"/>
                    <w:sz w:val="24"/>
                  </w:rPr>
                  <w:t>☐</w:t>
                </w:r>
              </w:sdtContent>
            </w:sdt>
          </w:p>
        </w:tc>
        <w:tc>
          <w:tcPr>
            <w:tcW w:w="8754" w:type="dxa"/>
            <w:gridSpan w:val="3"/>
            <w:tcBorders>
              <w:left w:val="dotted" w:sz="4" w:space="0" w:color="auto"/>
            </w:tcBorders>
            <w:vAlign w:val="center"/>
          </w:tcPr>
          <w:p w14:paraId="1740E479" w14:textId="3660B3F7" w:rsidR="00682B68" w:rsidRPr="00802EEB" w:rsidRDefault="00682B68" w:rsidP="00682B68">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「詳細調査に移行すべき事案の考え方」及び保護者の意思を十分に踏まえ，詳細調査への</w:t>
            </w:r>
            <w:r w:rsidR="008E30D1" w:rsidRPr="00802EEB">
              <w:rPr>
                <w:rFonts w:asciiTheme="minorEastAsia" w:hAnsiTheme="minorEastAsia" w:hint="eastAsia"/>
                <w:sz w:val="22"/>
              </w:rPr>
              <w:t>移行</w:t>
            </w:r>
            <w:r w:rsidRPr="00802EEB">
              <w:rPr>
                <w:rFonts w:asciiTheme="minorEastAsia" w:hAnsiTheme="minorEastAsia" w:hint="eastAsia"/>
                <w:sz w:val="22"/>
              </w:rPr>
              <w:t>の判断</w:t>
            </w:r>
            <w:r w:rsidR="008E30D1" w:rsidRPr="00802EEB">
              <w:rPr>
                <w:rFonts w:asciiTheme="minorEastAsia" w:hAnsiTheme="minorEastAsia" w:hint="eastAsia"/>
                <w:sz w:val="22"/>
              </w:rPr>
              <w:t>を</w:t>
            </w:r>
            <w:r w:rsidRPr="00802EEB">
              <w:rPr>
                <w:rFonts w:asciiTheme="minorEastAsia" w:hAnsiTheme="minorEastAsia" w:hint="eastAsia"/>
                <w:sz w:val="22"/>
              </w:rPr>
              <w:t>している。</w:t>
            </w:r>
          </w:p>
        </w:tc>
      </w:tr>
      <w:tr w:rsidR="00802EEB" w:rsidRPr="00802EEB" w14:paraId="495AB9BD" w14:textId="77777777" w:rsidTr="00D0698F">
        <w:tc>
          <w:tcPr>
            <w:tcW w:w="9288" w:type="dxa"/>
            <w:gridSpan w:val="4"/>
            <w:shd w:val="clear" w:color="auto" w:fill="D9D9D9" w:themeFill="background1" w:themeFillShade="D9"/>
            <w:vAlign w:val="center"/>
          </w:tcPr>
          <w:p w14:paraId="7C61A743" w14:textId="12437988" w:rsidR="00682B68" w:rsidRPr="00802EEB" w:rsidRDefault="00682B68" w:rsidP="00682B68">
            <w:pPr>
              <w:widowControl/>
              <w:tabs>
                <w:tab w:val="left" w:leader="underscore" w:pos="656"/>
              </w:tabs>
              <w:spacing w:line="280" w:lineRule="exact"/>
              <w:ind w:rightChars="14" w:right="29"/>
              <w:rPr>
                <w:rFonts w:asciiTheme="minorEastAsia" w:hAnsiTheme="minorEastAsia"/>
                <w:sz w:val="22"/>
              </w:rPr>
            </w:pPr>
            <w:bookmarkStart w:id="3" w:name="_Hlk151994181"/>
            <w:r w:rsidRPr="00802EEB">
              <w:rPr>
                <w:rFonts w:asciiTheme="minorEastAsia" w:hAnsiTheme="minorEastAsia" w:hint="eastAsia"/>
                <w:sz w:val="22"/>
              </w:rPr>
              <w:t>（市区町村教育委員会（指定都市教育委員会を除く。）及び私立・株式会社立学校の設置者の場合）</w:t>
            </w:r>
          </w:p>
        </w:tc>
      </w:tr>
      <w:tr w:rsidR="00802EEB" w:rsidRPr="00802EEB" w14:paraId="245724DA" w14:textId="77777777" w:rsidTr="00D0698F">
        <w:tc>
          <w:tcPr>
            <w:tcW w:w="534" w:type="dxa"/>
            <w:tcBorders>
              <w:right w:val="dotted" w:sz="4" w:space="0" w:color="auto"/>
            </w:tcBorders>
            <w:shd w:val="clear" w:color="auto" w:fill="D9D9D9" w:themeFill="background1" w:themeFillShade="D9"/>
            <w:vAlign w:val="center"/>
          </w:tcPr>
          <w:p w14:paraId="5E9B7AD1" w14:textId="77777777" w:rsidR="00682B68" w:rsidRPr="00802EEB" w:rsidRDefault="00682B68" w:rsidP="00286B10">
            <w:pPr>
              <w:widowControl/>
              <w:jc w:val="center"/>
              <w:rPr>
                <w:rFonts w:asciiTheme="majorEastAsia" w:eastAsiaTheme="majorEastAsia" w:hAnsiTheme="majorEastAsia"/>
                <w:sz w:val="24"/>
              </w:rPr>
            </w:pPr>
            <w:bookmarkStart w:id="4" w:name="_Hlk152164157"/>
          </w:p>
        </w:tc>
        <w:tc>
          <w:tcPr>
            <w:tcW w:w="496" w:type="dxa"/>
            <w:gridSpan w:val="2"/>
            <w:tcBorders>
              <w:left w:val="dotted" w:sz="4" w:space="0" w:color="auto"/>
              <w:right w:val="dotted" w:sz="4" w:space="0" w:color="auto"/>
            </w:tcBorders>
            <w:vAlign w:val="center"/>
          </w:tcPr>
          <w:p w14:paraId="2194B131" w14:textId="48FFF7B5" w:rsidR="00682B68" w:rsidRPr="00802EEB" w:rsidRDefault="00000000" w:rsidP="00682B68">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546192910"/>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58" w:type="dxa"/>
            <w:tcBorders>
              <w:left w:val="dotted" w:sz="4" w:space="0" w:color="auto"/>
            </w:tcBorders>
            <w:vAlign w:val="center"/>
          </w:tcPr>
          <w:p w14:paraId="0DC39C7D" w14:textId="58199D1B" w:rsidR="00682B68" w:rsidRPr="00802EEB" w:rsidRDefault="00682B68" w:rsidP="00D0698F">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基本調査の結果を都道府県等担当課に報告する際に，詳細調査</w:t>
            </w:r>
            <w:r w:rsidR="008E30D1" w:rsidRPr="00802EEB">
              <w:rPr>
                <w:rFonts w:asciiTheme="minorEastAsia" w:hAnsiTheme="minorEastAsia" w:hint="eastAsia"/>
                <w:sz w:val="22"/>
              </w:rPr>
              <w:t>への</w:t>
            </w:r>
            <w:r w:rsidRPr="00802EEB">
              <w:rPr>
                <w:rFonts w:asciiTheme="minorEastAsia" w:hAnsiTheme="minorEastAsia" w:hint="eastAsia"/>
                <w:sz w:val="22"/>
              </w:rPr>
              <w:t>移行の有無及び，移行しない場合の理由についても併せて報告している。</w:t>
            </w:r>
          </w:p>
        </w:tc>
      </w:tr>
      <w:bookmarkEnd w:id="3"/>
      <w:bookmarkEnd w:id="4"/>
      <w:tr w:rsidR="00802EEB" w:rsidRPr="00802EEB" w14:paraId="6F50548F" w14:textId="77777777" w:rsidTr="00D0698F">
        <w:tc>
          <w:tcPr>
            <w:tcW w:w="9288" w:type="dxa"/>
            <w:gridSpan w:val="4"/>
            <w:shd w:val="clear" w:color="auto" w:fill="D9D9D9" w:themeFill="background1" w:themeFillShade="D9"/>
            <w:vAlign w:val="center"/>
          </w:tcPr>
          <w:p w14:paraId="2F33BFC2" w14:textId="64F05C8B" w:rsidR="00682B68" w:rsidRPr="00802EEB" w:rsidRDefault="00682B68" w:rsidP="00682B68">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（都道府県・指定都市教育委員会及び国立大学法人の場合）</w:t>
            </w:r>
          </w:p>
        </w:tc>
      </w:tr>
      <w:tr w:rsidR="00802EEB" w:rsidRPr="00802EEB" w14:paraId="5356FE73" w14:textId="77777777" w:rsidTr="00D0698F">
        <w:tc>
          <w:tcPr>
            <w:tcW w:w="534" w:type="dxa"/>
            <w:tcBorders>
              <w:right w:val="dotted" w:sz="4" w:space="0" w:color="auto"/>
            </w:tcBorders>
            <w:shd w:val="clear" w:color="auto" w:fill="D9D9D9" w:themeFill="background1" w:themeFillShade="D9"/>
            <w:vAlign w:val="center"/>
          </w:tcPr>
          <w:p w14:paraId="77C8DF0B" w14:textId="4F676C00" w:rsidR="00682B68" w:rsidRPr="00802EEB" w:rsidRDefault="00682B68" w:rsidP="00682B68">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6CC25A62" w14:textId="3BA7B154" w:rsidR="00682B68" w:rsidRPr="00802EEB" w:rsidRDefault="00000000" w:rsidP="00682B68">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1033760977"/>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69" w:type="dxa"/>
            <w:gridSpan w:val="2"/>
            <w:tcBorders>
              <w:left w:val="dotted" w:sz="4" w:space="0" w:color="auto"/>
            </w:tcBorders>
            <w:vAlign w:val="center"/>
          </w:tcPr>
          <w:p w14:paraId="702194D1" w14:textId="40F941A5" w:rsidR="00682B68" w:rsidRPr="00802EEB" w:rsidRDefault="00682B68" w:rsidP="00682B68">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死亡事故及び意識不明など児童生徒等の命に関わる重大な事案の詳細調査への移行状況について，基本調査の結果とともに，国に報告している。また，国の求めに応じ報告している。</w:t>
            </w:r>
          </w:p>
        </w:tc>
      </w:tr>
    </w:tbl>
    <w:p w14:paraId="32B0F8D9"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bookmarkStart w:id="5" w:name="_Hlk159427393"/>
    </w:p>
    <w:p w14:paraId="30FCC90A"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C872F5C"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1ED3217E"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90A919D"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0775926"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E17035B"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48657F6E"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58077515"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3AD343F4"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789B0C8A"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2746B9A4" w14:textId="77777777" w:rsidR="00B45E8B" w:rsidRDefault="00B45E8B" w:rsidP="00B5614F">
      <w:pPr>
        <w:widowControl/>
        <w:spacing w:line="400" w:lineRule="exact"/>
        <w:jc w:val="left"/>
        <w:rPr>
          <w:rFonts w:asciiTheme="majorEastAsia" w:eastAsiaTheme="majorEastAsia" w:hAnsiTheme="majorEastAsia"/>
          <w:b/>
          <w:bCs/>
          <w:sz w:val="28"/>
          <w:szCs w:val="28"/>
          <w:u w:val="single"/>
        </w:rPr>
      </w:pPr>
    </w:p>
    <w:p w14:paraId="473DFD49" w14:textId="77777777" w:rsidR="00A5312D" w:rsidRDefault="00A5312D" w:rsidP="00B5614F">
      <w:pPr>
        <w:widowControl/>
        <w:spacing w:line="400" w:lineRule="exact"/>
        <w:jc w:val="left"/>
        <w:rPr>
          <w:rFonts w:asciiTheme="majorEastAsia" w:eastAsiaTheme="majorEastAsia" w:hAnsiTheme="majorEastAsia"/>
          <w:b/>
          <w:bCs/>
          <w:sz w:val="28"/>
          <w:szCs w:val="28"/>
          <w:u w:val="single"/>
        </w:rPr>
      </w:pPr>
    </w:p>
    <w:p w14:paraId="4775A7D9" w14:textId="77777777" w:rsidR="00A5312D" w:rsidRDefault="00A5312D" w:rsidP="00B5614F">
      <w:pPr>
        <w:widowControl/>
        <w:spacing w:line="400" w:lineRule="exact"/>
        <w:jc w:val="left"/>
        <w:rPr>
          <w:rFonts w:asciiTheme="majorEastAsia" w:eastAsiaTheme="majorEastAsia" w:hAnsiTheme="majorEastAsia"/>
          <w:b/>
          <w:bCs/>
          <w:sz w:val="28"/>
          <w:szCs w:val="28"/>
          <w:u w:val="single"/>
        </w:rPr>
      </w:pPr>
    </w:p>
    <w:p w14:paraId="1913FF26" w14:textId="77777777" w:rsidR="00B45E8B" w:rsidRPr="00A5312D" w:rsidRDefault="00B45E8B" w:rsidP="00A5312D">
      <w:pPr>
        <w:widowControl/>
        <w:jc w:val="left"/>
        <w:rPr>
          <w:rFonts w:asciiTheme="majorEastAsia" w:eastAsiaTheme="majorEastAsia" w:hAnsiTheme="majorEastAsia"/>
          <w:b/>
          <w:bCs/>
          <w:szCs w:val="21"/>
          <w:u w:val="single"/>
        </w:rPr>
      </w:pPr>
    </w:p>
    <w:p w14:paraId="345F2E11" w14:textId="05A71751" w:rsidR="00682B68" w:rsidRPr="00802EEB" w:rsidRDefault="00A5312D" w:rsidP="00A5312D">
      <w:pPr>
        <w:widowControl/>
        <w:spacing w:line="310" w:lineRule="exact"/>
        <w:jc w:val="left"/>
        <w:rPr>
          <w:rFonts w:ascii="ＭＳ 明朝" w:hAnsi="ＭＳ 明朝"/>
          <w:b/>
          <w:bCs/>
          <w:sz w:val="28"/>
          <w:szCs w:val="28"/>
          <w:u w:val="single"/>
        </w:rPr>
      </w:pPr>
      <w:r w:rsidRPr="009715D5">
        <w:rPr>
          <w:rFonts w:asciiTheme="majorEastAsia" w:eastAsiaTheme="majorEastAsia" w:hAnsiTheme="majorEastAsia" w:hint="eastAsia"/>
          <w:b/>
          <w:bCs/>
          <w:color w:val="FFFFFF" w:themeColor="background1"/>
          <w:sz w:val="27"/>
          <w:szCs w:val="27"/>
          <w:highlight w:val="black"/>
        </w:rPr>
        <w:lastRenderedPageBreak/>
        <w:t>■「詳細調査の実施」編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Pr>
          <w:rFonts w:ascii="Segoe UI Symbol" w:eastAsia="ＭＳ ゴシック" w:hAnsi="Segoe UI Symbol" w:cs="Segoe UI Symbol" w:hint="eastAsia"/>
          <w:b/>
          <w:bCs/>
          <w:color w:val="FFFFFF" w:themeColor="background1"/>
          <w:sz w:val="27"/>
          <w:szCs w:val="27"/>
          <w:highlight w:val="black"/>
        </w:rPr>
        <w:t>ｐ</w:t>
      </w:r>
      <w:r w:rsidRPr="009715D5">
        <w:rPr>
          <w:rFonts w:ascii="ＭＳ ゴシック" w:eastAsia="ＭＳ ゴシック" w:hAnsi="ＭＳ ゴシック" w:hint="eastAsia"/>
          <w:b/>
          <w:bCs/>
          <w:color w:val="FFFFFF" w:themeColor="background1"/>
          <w:sz w:val="27"/>
          <w:szCs w:val="27"/>
          <w:highlight w:val="black"/>
        </w:rPr>
        <w:t xml:space="preserve">32～36参照）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p>
    <w:p w14:paraId="478FC87F" w14:textId="77777777" w:rsidR="00B45E8B" w:rsidRDefault="00B45E8B" w:rsidP="00814256">
      <w:pPr>
        <w:widowControl/>
        <w:jc w:val="left"/>
        <w:rPr>
          <w:rFonts w:asciiTheme="majorEastAsia" w:eastAsiaTheme="majorEastAsia" w:hAnsiTheme="majorEastAsia"/>
          <w:b/>
          <w:bCs/>
          <w:sz w:val="24"/>
        </w:rPr>
      </w:pPr>
    </w:p>
    <w:p w14:paraId="56F466C3" w14:textId="18BA8BBE" w:rsidR="00814256" w:rsidRPr="00802EEB" w:rsidRDefault="00814256" w:rsidP="00814256">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D0698F" w:rsidRPr="00802EEB">
        <w:rPr>
          <w:rFonts w:asciiTheme="majorEastAsia" w:eastAsiaTheme="majorEastAsia" w:hAnsiTheme="majorEastAsia" w:cstheme="minorBidi" w:hint="eastAsia"/>
          <w:b/>
          <w:bCs/>
          <w:sz w:val="24"/>
        </w:rPr>
        <w:t>詳細調査の実施主体</w:t>
      </w:r>
    </w:p>
    <w:tbl>
      <w:tblPr>
        <w:tblStyle w:val="a8"/>
        <w:tblW w:w="0" w:type="auto"/>
        <w:tblLook w:val="04A0" w:firstRow="1" w:lastRow="0" w:firstColumn="1" w:lastColumn="0" w:noHBand="0" w:noVBand="1"/>
      </w:tblPr>
      <w:tblGrid>
        <w:gridCol w:w="534"/>
        <w:gridCol w:w="485"/>
        <w:gridCol w:w="11"/>
        <w:gridCol w:w="8258"/>
      </w:tblGrid>
      <w:tr w:rsidR="00802EEB" w:rsidRPr="00802EEB" w14:paraId="43DA48BF" w14:textId="77777777" w:rsidTr="00286B10">
        <w:tc>
          <w:tcPr>
            <w:tcW w:w="534" w:type="dxa"/>
            <w:tcBorders>
              <w:right w:val="dotted" w:sz="4" w:space="0" w:color="auto"/>
            </w:tcBorders>
          </w:tcPr>
          <w:p w14:paraId="39620618" w14:textId="77777777" w:rsidR="00814256" w:rsidRPr="00802EEB" w:rsidRDefault="00814256"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3"/>
            <w:tcBorders>
              <w:left w:val="dotted" w:sz="4" w:space="0" w:color="auto"/>
            </w:tcBorders>
          </w:tcPr>
          <w:p w14:paraId="009088BC" w14:textId="77777777" w:rsidR="00814256" w:rsidRPr="00802EEB" w:rsidRDefault="00814256"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4E4D3151" w14:textId="77777777" w:rsidTr="00286B10">
        <w:tc>
          <w:tcPr>
            <w:tcW w:w="534" w:type="dxa"/>
            <w:tcBorders>
              <w:right w:val="dotted" w:sz="4" w:space="0" w:color="auto"/>
            </w:tcBorders>
            <w:vAlign w:val="center"/>
          </w:tcPr>
          <w:p w14:paraId="2825A6EC" w14:textId="196EB0EC" w:rsidR="00814256"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6649268"/>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4" w:type="dxa"/>
            <w:gridSpan w:val="3"/>
            <w:tcBorders>
              <w:left w:val="dotted" w:sz="4" w:space="0" w:color="auto"/>
            </w:tcBorders>
            <w:vAlign w:val="center"/>
          </w:tcPr>
          <w:p w14:paraId="47818161" w14:textId="6115275D" w:rsidR="00814256" w:rsidRPr="00802EEB" w:rsidRDefault="00814256" w:rsidP="0081425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調査の実施主体（詳細調査委員会を立ち上げその事務を担う）は，学校の設置者が行っている。</w:t>
            </w:r>
          </w:p>
        </w:tc>
      </w:tr>
      <w:tr w:rsidR="00802EEB" w:rsidRPr="00802EEB" w14:paraId="2F87241E" w14:textId="77777777" w:rsidTr="00286B10">
        <w:tc>
          <w:tcPr>
            <w:tcW w:w="9288" w:type="dxa"/>
            <w:gridSpan w:val="4"/>
            <w:shd w:val="clear" w:color="auto" w:fill="D9D9D9" w:themeFill="background1" w:themeFillShade="D9"/>
            <w:vAlign w:val="center"/>
          </w:tcPr>
          <w:p w14:paraId="0269CA6B" w14:textId="1D461798" w:rsidR="00814256" w:rsidRPr="00802EEB" w:rsidRDefault="0081425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（市区町村教育委員会，都道府県等担当課が調査を実施する場合）</w:t>
            </w:r>
          </w:p>
        </w:tc>
      </w:tr>
      <w:tr w:rsidR="00802EEB" w:rsidRPr="00802EEB" w14:paraId="574E8826" w14:textId="77777777" w:rsidTr="00814256">
        <w:tc>
          <w:tcPr>
            <w:tcW w:w="534" w:type="dxa"/>
            <w:tcBorders>
              <w:right w:val="dotted" w:sz="4" w:space="0" w:color="auto"/>
            </w:tcBorders>
            <w:shd w:val="clear" w:color="auto" w:fill="D9D9D9" w:themeFill="background1" w:themeFillShade="D9"/>
            <w:vAlign w:val="center"/>
          </w:tcPr>
          <w:p w14:paraId="6E81640C" w14:textId="77777777" w:rsidR="00814256" w:rsidRPr="00802EEB" w:rsidRDefault="00814256" w:rsidP="00286B10">
            <w:pPr>
              <w:widowControl/>
              <w:jc w:val="center"/>
              <w:rPr>
                <w:rFonts w:asciiTheme="majorEastAsia" w:eastAsiaTheme="majorEastAsia" w:hAnsiTheme="majorEastAsia"/>
                <w:sz w:val="24"/>
              </w:rPr>
            </w:pPr>
          </w:p>
        </w:tc>
        <w:tc>
          <w:tcPr>
            <w:tcW w:w="496" w:type="dxa"/>
            <w:gridSpan w:val="2"/>
            <w:tcBorders>
              <w:left w:val="dotted" w:sz="4" w:space="0" w:color="auto"/>
              <w:right w:val="dotted" w:sz="4" w:space="0" w:color="auto"/>
            </w:tcBorders>
            <w:vAlign w:val="center"/>
          </w:tcPr>
          <w:p w14:paraId="74E80655" w14:textId="643C26C9" w:rsidR="00814256" w:rsidRPr="00802EEB" w:rsidRDefault="00000000" w:rsidP="00814256">
            <w:pPr>
              <w:widowControl/>
              <w:tabs>
                <w:tab w:val="left" w:leader="underscore" w:pos="656"/>
              </w:tabs>
              <w:spacing w:line="280" w:lineRule="exact"/>
              <w:ind w:rightChars="14" w:right="29"/>
              <w:jc w:val="center"/>
              <w:rPr>
                <w:rFonts w:asciiTheme="minorEastAsia" w:hAnsiTheme="minorEastAsia"/>
                <w:sz w:val="22"/>
              </w:rPr>
            </w:pPr>
            <w:sdt>
              <w:sdtPr>
                <w:rPr>
                  <w:rFonts w:asciiTheme="majorEastAsia" w:eastAsiaTheme="majorEastAsia" w:hAnsiTheme="majorEastAsia"/>
                  <w:sz w:val="24"/>
                </w:rPr>
                <w:id w:val="-1288502351"/>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58" w:type="dxa"/>
            <w:tcBorders>
              <w:left w:val="dotted" w:sz="4" w:space="0" w:color="auto"/>
            </w:tcBorders>
            <w:vAlign w:val="center"/>
          </w:tcPr>
          <w:p w14:paraId="0447F354" w14:textId="66D407C8" w:rsidR="00814256" w:rsidRPr="00802EEB" w:rsidRDefault="0081425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その求めに応じて都道府県教育委員会の支援を受けている。</w:t>
            </w:r>
          </w:p>
        </w:tc>
      </w:tr>
      <w:tr w:rsidR="00802EEB" w:rsidRPr="00802EEB" w14:paraId="329D1B35" w14:textId="77777777" w:rsidTr="00286B10">
        <w:tc>
          <w:tcPr>
            <w:tcW w:w="9288" w:type="dxa"/>
            <w:gridSpan w:val="4"/>
            <w:shd w:val="clear" w:color="auto" w:fill="D9D9D9" w:themeFill="background1" w:themeFillShade="D9"/>
            <w:vAlign w:val="center"/>
          </w:tcPr>
          <w:p w14:paraId="7ACA0134" w14:textId="5777FC98" w:rsidR="00814256" w:rsidRPr="00802EEB" w:rsidRDefault="0081425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（私立・株式会社立学校の設置者の場合）</w:t>
            </w:r>
          </w:p>
        </w:tc>
      </w:tr>
      <w:tr w:rsidR="00802EEB" w:rsidRPr="00802EEB" w14:paraId="0BFF4F08" w14:textId="77777777" w:rsidTr="00814256">
        <w:tc>
          <w:tcPr>
            <w:tcW w:w="534" w:type="dxa"/>
            <w:tcBorders>
              <w:right w:val="dotted" w:sz="4" w:space="0" w:color="auto"/>
            </w:tcBorders>
            <w:shd w:val="clear" w:color="auto" w:fill="D9D9D9" w:themeFill="background1" w:themeFillShade="D9"/>
            <w:vAlign w:val="center"/>
          </w:tcPr>
          <w:p w14:paraId="502988B5" w14:textId="77777777" w:rsidR="00814256" w:rsidRPr="00802EEB" w:rsidRDefault="00814256" w:rsidP="00286B10">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646E7A64" w14:textId="5BD7FFA1" w:rsidR="00814256" w:rsidRPr="00802EEB" w:rsidRDefault="00000000" w:rsidP="00286B10">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447698283"/>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69" w:type="dxa"/>
            <w:gridSpan w:val="2"/>
            <w:tcBorders>
              <w:left w:val="dotted" w:sz="4" w:space="0" w:color="auto"/>
            </w:tcBorders>
            <w:vAlign w:val="center"/>
          </w:tcPr>
          <w:p w14:paraId="7D5A4B15" w14:textId="12DCBFA0" w:rsidR="00814256" w:rsidRPr="00802EEB" w:rsidRDefault="0081425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私立学校及び株式会社立学校における調査の実施主体は，学校の設置者であるが，死亡事故等が発生した場合であって，</w:t>
            </w:r>
            <w:r w:rsidR="000341D5" w:rsidRPr="00802EEB">
              <w:rPr>
                <w:rFonts w:asciiTheme="minorEastAsia" w:hAnsiTheme="minorEastAsia" w:hint="eastAsia"/>
                <w:sz w:val="22"/>
              </w:rPr>
              <w:t>学校の設置者</w:t>
            </w:r>
            <w:r w:rsidRPr="00802EEB">
              <w:rPr>
                <w:rFonts w:asciiTheme="minorEastAsia" w:hAnsiTheme="minorEastAsia" w:hint="eastAsia"/>
                <w:sz w:val="22"/>
              </w:rPr>
              <w:t>の求めに応じ，必要と認められる際には，当該事故が発生した学校における教育の根幹に関わる重大事態であることに鑑み，都道府県等担当課が行っている。</w:t>
            </w:r>
          </w:p>
        </w:tc>
      </w:tr>
    </w:tbl>
    <w:p w14:paraId="4031C810" w14:textId="77777777" w:rsidR="00B45E8B" w:rsidRDefault="00B45E8B" w:rsidP="00814256">
      <w:pPr>
        <w:widowControl/>
        <w:jc w:val="left"/>
        <w:rPr>
          <w:rFonts w:asciiTheme="majorEastAsia" w:eastAsiaTheme="majorEastAsia" w:hAnsiTheme="majorEastAsia"/>
          <w:b/>
          <w:bCs/>
          <w:sz w:val="24"/>
        </w:rPr>
      </w:pPr>
    </w:p>
    <w:p w14:paraId="79BC28B1" w14:textId="720B8D1F" w:rsidR="00814256" w:rsidRPr="00802EEB" w:rsidRDefault="00814256" w:rsidP="00814256">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詳細調査委員会の設置</w:t>
      </w:r>
    </w:p>
    <w:tbl>
      <w:tblPr>
        <w:tblStyle w:val="a8"/>
        <w:tblW w:w="0" w:type="auto"/>
        <w:tblLook w:val="04A0" w:firstRow="1" w:lastRow="0" w:firstColumn="1" w:lastColumn="0" w:noHBand="0" w:noVBand="1"/>
      </w:tblPr>
      <w:tblGrid>
        <w:gridCol w:w="534"/>
        <w:gridCol w:w="8752"/>
      </w:tblGrid>
      <w:tr w:rsidR="00802EEB" w:rsidRPr="00802EEB" w14:paraId="7B925C0B" w14:textId="77777777" w:rsidTr="00286B10">
        <w:tc>
          <w:tcPr>
            <w:tcW w:w="534" w:type="dxa"/>
            <w:tcBorders>
              <w:right w:val="dotted" w:sz="4" w:space="0" w:color="auto"/>
            </w:tcBorders>
          </w:tcPr>
          <w:p w14:paraId="42720703" w14:textId="77777777" w:rsidR="00814256" w:rsidRPr="00802EEB" w:rsidRDefault="00814256"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2B83D515" w14:textId="77777777" w:rsidR="00814256" w:rsidRPr="00802EEB" w:rsidRDefault="00814256"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9A35C5" w:rsidRPr="00802EEB" w14:paraId="7BBB41D9" w14:textId="77777777" w:rsidTr="009A35C5">
        <w:sdt>
          <w:sdtPr>
            <w:rPr>
              <w:rFonts w:asciiTheme="majorEastAsia" w:eastAsiaTheme="majorEastAsia" w:hAnsiTheme="majorEastAsia"/>
              <w:sz w:val="24"/>
            </w:rPr>
            <w:id w:val="197085207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8E214E6" w14:textId="11639902" w:rsidR="009A35C5" w:rsidRPr="00802EEB" w:rsidRDefault="009A35C5" w:rsidP="009A35C5">
                <w:pPr>
                  <w:widowControl/>
                  <w:jc w:val="center"/>
                  <w:rPr>
                    <w:rFonts w:asciiTheme="majorEastAsia" w:eastAsiaTheme="majorEastAsia" w:hAnsiTheme="majorEastAsia"/>
                    <w:sz w:val="24"/>
                  </w:rPr>
                </w:pPr>
                <w:r w:rsidRPr="00A9175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4487B9E" w14:textId="64396D9F"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死亡事故等の詳細調査は，外部の委員等で構成する詳細調査委員会を設置して行っている。</w:t>
            </w:r>
          </w:p>
        </w:tc>
      </w:tr>
      <w:tr w:rsidR="009A35C5" w:rsidRPr="00802EEB" w14:paraId="4984115B" w14:textId="77777777" w:rsidTr="009A35C5">
        <w:sdt>
          <w:sdtPr>
            <w:rPr>
              <w:rFonts w:asciiTheme="majorEastAsia" w:eastAsiaTheme="majorEastAsia" w:hAnsiTheme="majorEastAsia"/>
              <w:sz w:val="24"/>
            </w:rPr>
            <w:id w:val="182292632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306BE9A" w14:textId="62BFC272" w:rsidR="009A35C5" w:rsidRPr="00802EEB" w:rsidRDefault="009A35C5" w:rsidP="009A35C5">
                <w:pPr>
                  <w:widowControl/>
                  <w:jc w:val="center"/>
                  <w:rPr>
                    <w:rFonts w:asciiTheme="majorEastAsia" w:eastAsiaTheme="majorEastAsia" w:hAnsiTheme="majorEastAsia"/>
                    <w:sz w:val="24"/>
                  </w:rPr>
                </w:pPr>
                <w:r w:rsidRPr="00A9175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4CAF775" w14:textId="5F6A2824"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なお，地方公共団体によって，首長部局に常設の調査機関を有している場合には，当該機関を活用している。</w:t>
            </w:r>
          </w:p>
        </w:tc>
      </w:tr>
      <w:tr w:rsidR="009A35C5" w:rsidRPr="00802EEB" w14:paraId="2FAC56D8" w14:textId="77777777" w:rsidTr="009A35C5">
        <w:sdt>
          <w:sdtPr>
            <w:rPr>
              <w:rFonts w:asciiTheme="majorEastAsia" w:eastAsiaTheme="majorEastAsia" w:hAnsiTheme="majorEastAsia"/>
              <w:sz w:val="24"/>
            </w:rPr>
            <w:id w:val="213952971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47B221B" w14:textId="2330DB59" w:rsidR="009A35C5" w:rsidRPr="00802EEB" w:rsidRDefault="009A35C5" w:rsidP="009A35C5">
                <w:pPr>
                  <w:widowControl/>
                  <w:jc w:val="center"/>
                  <w:rPr>
                    <w:rFonts w:asciiTheme="majorEastAsia" w:eastAsiaTheme="majorEastAsia" w:hAnsiTheme="majorEastAsia"/>
                    <w:sz w:val="24"/>
                  </w:rPr>
                </w:pPr>
                <w:r w:rsidRPr="00A9175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2D8511B" w14:textId="7421973C"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また，詳細調査委員会における調査に当たっては，必要に応じて，関係者の参加を求めている。</w:t>
            </w:r>
          </w:p>
        </w:tc>
      </w:tr>
      <w:tr w:rsidR="009A35C5" w:rsidRPr="00802EEB" w14:paraId="12B36218" w14:textId="77777777" w:rsidTr="009A35C5">
        <w:sdt>
          <w:sdtPr>
            <w:rPr>
              <w:rFonts w:asciiTheme="majorEastAsia" w:eastAsiaTheme="majorEastAsia" w:hAnsiTheme="majorEastAsia"/>
              <w:sz w:val="24"/>
            </w:rPr>
            <w:id w:val="-76930833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9DA1FC9" w14:textId="55BFD0DC" w:rsidR="009A35C5" w:rsidRPr="00802EEB" w:rsidRDefault="009A35C5" w:rsidP="009A35C5">
                <w:pPr>
                  <w:widowControl/>
                  <w:jc w:val="center"/>
                  <w:rPr>
                    <w:rFonts w:asciiTheme="majorEastAsia" w:eastAsiaTheme="majorEastAsia" w:hAnsiTheme="majorEastAsia"/>
                    <w:sz w:val="24"/>
                  </w:rPr>
                </w:pPr>
                <w:r w:rsidRPr="00A9175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00248E6" w14:textId="32D0C641"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は原因究明及び再発防止のための取組について検討するためのものであって，責任追及や処罰等を目的としたものではないが，事故に至る過程や原因を調査するには高い専門性が求められるため，中立的な立場の外部専門家が参画した詳細調査委員会とすることが必要であり，調査の公平性・中立性を確保している。</w:t>
            </w:r>
          </w:p>
        </w:tc>
      </w:tr>
    </w:tbl>
    <w:p w14:paraId="0FC56601" w14:textId="77777777" w:rsidR="00B45E8B" w:rsidRDefault="00B45E8B" w:rsidP="001B2429">
      <w:pPr>
        <w:widowControl/>
        <w:jc w:val="left"/>
        <w:rPr>
          <w:rFonts w:asciiTheme="majorEastAsia" w:eastAsiaTheme="majorEastAsia" w:hAnsiTheme="majorEastAsia"/>
          <w:b/>
          <w:bCs/>
          <w:sz w:val="24"/>
        </w:rPr>
      </w:pPr>
    </w:p>
    <w:p w14:paraId="6E2749E3" w14:textId="50D4D392" w:rsidR="001B2429" w:rsidRPr="00802EEB" w:rsidRDefault="001B2429" w:rsidP="001B2429">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詳細調査委員会の構成等</w:t>
      </w:r>
    </w:p>
    <w:tbl>
      <w:tblPr>
        <w:tblStyle w:val="a8"/>
        <w:tblW w:w="0" w:type="auto"/>
        <w:tblLook w:val="04A0" w:firstRow="1" w:lastRow="0" w:firstColumn="1" w:lastColumn="0" w:noHBand="0" w:noVBand="1"/>
      </w:tblPr>
      <w:tblGrid>
        <w:gridCol w:w="534"/>
        <w:gridCol w:w="485"/>
        <w:gridCol w:w="8269"/>
      </w:tblGrid>
      <w:tr w:rsidR="00802EEB" w:rsidRPr="00802EEB" w14:paraId="2A3CA598" w14:textId="77777777" w:rsidTr="00332887">
        <w:tc>
          <w:tcPr>
            <w:tcW w:w="534" w:type="dxa"/>
            <w:tcBorders>
              <w:right w:val="dotted" w:sz="4" w:space="0" w:color="auto"/>
            </w:tcBorders>
          </w:tcPr>
          <w:p w14:paraId="744A78F5" w14:textId="77777777" w:rsidR="001B2429" w:rsidRPr="00802EEB" w:rsidRDefault="001B2429"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680F33A1" w14:textId="77777777" w:rsidR="001B2429" w:rsidRPr="00802EEB" w:rsidRDefault="001B2429"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9A35C5" w:rsidRPr="00802EEB" w14:paraId="32E90475" w14:textId="77777777" w:rsidTr="009A35C5">
        <w:sdt>
          <w:sdtPr>
            <w:rPr>
              <w:rFonts w:asciiTheme="majorEastAsia" w:eastAsiaTheme="majorEastAsia" w:hAnsiTheme="majorEastAsia"/>
              <w:sz w:val="24"/>
            </w:rPr>
            <w:id w:val="-25991631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3A98697" w14:textId="24A9793F" w:rsidR="009A35C5" w:rsidRPr="00802EEB" w:rsidRDefault="009A35C5" w:rsidP="009A35C5">
                <w:pPr>
                  <w:widowControl/>
                  <w:jc w:val="center"/>
                  <w:rPr>
                    <w:rFonts w:asciiTheme="majorEastAsia" w:eastAsiaTheme="majorEastAsia" w:hAnsiTheme="majorEastAsia"/>
                    <w:sz w:val="24"/>
                  </w:rPr>
                </w:pPr>
                <w:r w:rsidRPr="00DC1A5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99D4EE8" w14:textId="669BF59F"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委員会の構成については，学識経験者や医師，弁護士，学校事故対応の専門家等の専門的知識及び経験を有する者であって，調査対象となる事案の関係者と直接の人間関係又は特別の利害関係を有しない者（第三者）について，職能団体や大学，学会からの推薦等により参加を図ることにより，当該調査の公平性・中立性を確保している。</w:t>
            </w:r>
          </w:p>
        </w:tc>
      </w:tr>
      <w:tr w:rsidR="009A35C5" w:rsidRPr="00802EEB" w14:paraId="4BFB8469" w14:textId="77777777" w:rsidTr="009A35C5">
        <w:sdt>
          <w:sdtPr>
            <w:rPr>
              <w:rFonts w:asciiTheme="majorEastAsia" w:eastAsiaTheme="majorEastAsia" w:hAnsiTheme="majorEastAsia"/>
              <w:sz w:val="24"/>
            </w:rPr>
            <w:id w:val="-70555700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05CBEBE" w14:textId="7CA0C63B" w:rsidR="009A35C5" w:rsidRPr="00802EEB" w:rsidRDefault="009A35C5" w:rsidP="009A35C5">
                <w:pPr>
                  <w:widowControl/>
                  <w:jc w:val="center"/>
                  <w:rPr>
                    <w:rFonts w:asciiTheme="majorEastAsia" w:eastAsiaTheme="majorEastAsia" w:hAnsiTheme="majorEastAsia"/>
                    <w:sz w:val="24"/>
                  </w:rPr>
                </w:pPr>
                <w:r w:rsidRPr="00DC1A5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710E4860" w14:textId="43959B66"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詳細調査委員会の構成員について，守秘義務を課すこととともに，氏名は特別な事情がない限り公表している。</w:t>
            </w:r>
          </w:p>
        </w:tc>
      </w:tr>
      <w:tr w:rsidR="009A35C5" w:rsidRPr="00802EEB" w14:paraId="1F3F84BA" w14:textId="77777777" w:rsidTr="009A35C5">
        <w:sdt>
          <w:sdtPr>
            <w:rPr>
              <w:rFonts w:asciiTheme="majorEastAsia" w:eastAsiaTheme="majorEastAsia" w:hAnsiTheme="majorEastAsia"/>
              <w:sz w:val="24"/>
            </w:rPr>
            <w:id w:val="-30431305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B137B9A" w14:textId="73E5FD3E" w:rsidR="009A35C5" w:rsidRPr="00802EEB" w:rsidRDefault="009A35C5" w:rsidP="009A35C5">
                <w:pPr>
                  <w:widowControl/>
                  <w:jc w:val="center"/>
                  <w:rPr>
                    <w:rFonts w:asciiTheme="majorEastAsia" w:eastAsiaTheme="majorEastAsia" w:hAnsiTheme="majorEastAsia"/>
                    <w:sz w:val="24"/>
                  </w:rPr>
                </w:pPr>
                <w:r w:rsidRPr="00DC1A5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579730E" w14:textId="6EED75DD"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詳細調査委員会の構成員は，先入観を排除し，公平・中立な立場から，その専門的知識を生かし，可能な限り，多角的な視点から調査を行っている。</w:t>
            </w:r>
          </w:p>
        </w:tc>
      </w:tr>
      <w:tr w:rsidR="009A35C5" w:rsidRPr="00802EEB" w14:paraId="705D9543" w14:textId="77777777" w:rsidTr="009A35C5">
        <w:sdt>
          <w:sdtPr>
            <w:rPr>
              <w:rFonts w:asciiTheme="majorEastAsia" w:eastAsiaTheme="majorEastAsia" w:hAnsiTheme="majorEastAsia"/>
              <w:sz w:val="24"/>
            </w:rPr>
            <w:id w:val="-168165255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2D3A697" w14:textId="42CB72FE" w:rsidR="009A35C5" w:rsidRPr="00802EEB" w:rsidRDefault="009A35C5" w:rsidP="009A35C5">
                <w:pPr>
                  <w:widowControl/>
                  <w:jc w:val="center"/>
                  <w:rPr>
                    <w:rFonts w:asciiTheme="majorEastAsia" w:eastAsiaTheme="majorEastAsia" w:hAnsiTheme="majorEastAsia"/>
                    <w:sz w:val="24"/>
                  </w:rPr>
                </w:pPr>
                <w:r w:rsidRPr="00DC1A5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6CAAD295" w14:textId="4A3658D0"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学校の設置者等においては，事前に詳細調査委員会の構成員を事前にリストアップするなど検討を進めている。</w:t>
            </w:r>
          </w:p>
        </w:tc>
      </w:tr>
      <w:tr w:rsidR="009A35C5" w:rsidRPr="00802EEB" w14:paraId="1BE65843" w14:textId="77777777" w:rsidTr="009A35C5">
        <w:sdt>
          <w:sdtPr>
            <w:rPr>
              <w:rFonts w:asciiTheme="majorEastAsia" w:eastAsiaTheme="majorEastAsia" w:hAnsiTheme="majorEastAsia"/>
              <w:sz w:val="24"/>
            </w:rPr>
            <w:id w:val="202859731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7BDB775" w14:textId="592BF52C" w:rsidR="009A35C5" w:rsidRPr="00802EEB" w:rsidRDefault="009A35C5" w:rsidP="009A35C5">
                <w:pPr>
                  <w:widowControl/>
                  <w:jc w:val="center"/>
                  <w:rPr>
                    <w:rFonts w:asciiTheme="majorEastAsia" w:eastAsiaTheme="majorEastAsia" w:hAnsiTheme="majorEastAsia"/>
                    <w:sz w:val="24"/>
                  </w:rPr>
                </w:pPr>
                <w:r w:rsidRPr="00DC1A5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4340D13" w14:textId="4F8A608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これまで行われてきた詳細調査委員会において，構成員（『「学校事故対応に関する指針」に基づく詳細調査報告書の横断整理より』）として共通しているのは，大学教員，医師，弁護士，教育委員会職員等であり，これに，必要に応じて事故につながった運動種目に関する専門家，学校種や障害種に応じた専門家で構成されていることを参考にしている。</w:t>
            </w:r>
          </w:p>
        </w:tc>
      </w:tr>
      <w:tr w:rsidR="009A35C5" w:rsidRPr="00802EEB" w14:paraId="74AF4DDC" w14:textId="77777777" w:rsidTr="009A35C5">
        <w:sdt>
          <w:sdtPr>
            <w:rPr>
              <w:rFonts w:asciiTheme="majorEastAsia" w:eastAsiaTheme="majorEastAsia" w:hAnsiTheme="majorEastAsia"/>
              <w:sz w:val="24"/>
            </w:rPr>
            <w:id w:val="72456551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C1D9133" w14:textId="7263C31F" w:rsidR="009A35C5" w:rsidRPr="00802EEB" w:rsidRDefault="009A35C5" w:rsidP="009A35C5">
                <w:pPr>
                  <w:widowControl/>
                  <w:jc w:val="center"/>
                  <w:rPr>
                    <w:rFonts w:asciiTheme="majorEastAsia" w:eastAsiaTheme="majorEastAsia" w:hAnsiTheme="majorEastAsia"/>
                    <w:sz w:val="24"/>
                  </w:rPr>
                </w:pPr>
                <w:r w:rsidRPr="00DC1A5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155839D5" w14:textId="47C394C0"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基本調査の結果等を踏まえ，詳細調査において，関係者に対し再度聴き取り調査を行う場合，多数の児童生徒等からの聴き取り調査等を外部専門家が直接全て行うのはかなり</w:t>
            </w:r>
            <w:r w:rsidRPr="00802EEB">
              <w:rPr>
                <w:rFonts w:asciiTheme="minorEastAsia" w:hAnsiTheme="minorEastAsia" w:hint="eastAsia"/>
                <w:sz w:val="22"/>
              </w:rPr>
              <w:lastRenderedPageBreak/>
              <w:t>の時間的制約があると予想されるため，例えば，聴き取り調査等を行い，事実関係を整理するための補助者を，詳細調査委員会の構成員とは別に置いている。</w:t>
            </w:r>
          </w:p>
        </w:tc>
      </w:tr>
      <w:tr w:rsidR="009A35C5" w:rsidRPr="00802EEB" w14:paraId="27650144" w14:textId="77777777" w:rsidTr="009A35C5">
        <w:tc>
          <w:tcPr>
            <w:tcW w:w="534" w:type="dxa"/>
            <w:tcBorders>
              <w:right w:val="dotted" w:sz="4" w:space="0" w:color="auto"/>
            </w:tcBorders>
            <w:shd w:val="clear" w:color="auto" w:fill="D9D9D9" w:themeFill="background1" w:themeFillShade="D9"/>
            <w:vAlign w:val="center"/>
          </w:tcPr>
          <w:p w14:paraId="76D7E364"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543400805"/>
            <w14:checkbox>
              <w14:checked w14:val="0"/>
              <w14:checkedState w14:val="2611" w14:font="ＭＳ 明朝"/>
              <w14:uncheckedState w14:val="2610" w14:font="ＭＳ ゴシック"/>
            </w14:checkbox>
          </w:sdtPr>
          <w:sdtContent>
            <w:tc>
              <w:tcPr>
                <w:tcW w:w="465" w:type="dxa"/>
                <w:tcBorders>
                  <w:left w:val="dotted" w:sz="4" w:space="0" w:color="auto"/>
                  <w:right w:val="dotted" w:sz="4" w:space="0" w:color="auto"/>
                </w:tcBorders>
                <w:vAlign w:val="center"/>
              </w:tcPr>
              <w:p w14:paraId="3C42EFF5" w14:textId="6C0CC7AB"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732F09">
                  <w:rPr>
                    <w:rFonts w:ascii="ＭＳ ゴシック" w:eastAsia="ＭＳ ゴシック" w:hAnsi="ＭＳ ゴシック" w:hint="eastAsia"/>
                    <w:sz w:val="24"/>
                  </w:rPr>
                  <w:t>☐</w:t>
                </w:r>
              </w:p>
            </w:tc>
          </w:sdtContent>
        </w:sdt>
        <w:tc>
          <w:tcPr>
            <w:tcW w:w="8289" w:type="dxa"/>
            <w:tcBorders>
              <w:left w:val="dotted" w:sz="4" w:space="0" w:color="auto"/>
            </w:tcBorders>
            <w:vAlign w:val="center"/>
          </w:tcPr>
          <w:p w14:paraId="533B5CD4" w14:textId="67B2436E"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補助者については，児童生徒等の聴き取り調査等を行う関係上，当該学校の教職員や学校の設置者の担当職員その他委嘱を受けた外部有識者等が想定される。</w:t>
            </w:r>
          </w:p>
        </w:tc>
      </w:tr>
      <w:tr w:rsidR="009A35C5" w:rsidRPr="00802EEB" w14:paraId="5180364A" w14:textId="77777777" w:rsidTr="009A35C5">
        <w:tc>
          <w:tcPr>
            <w:tcW w:w="534" w:type="dxa"/>
            <w:tcBorders>
              <w:right w:val="dotted" w:sz="4" w:space="0" w:color="auto"/>
            </w:tcBorders>
            <w:shd w:val="clear" w:color="auto" w:fill="D9D9D9" w:themeFill="background1" w:themeFillShade="D9"/>
            <w:vAlign w:val="center"/>
          </w:tcPr>
          <w:p w14:paraId="3127428C"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574589529"/>
            <w14:checkbox>
              <w14:checked w14:val="0"/>
              <w14:checkedState w14:val="2611" w14:font="ＭＳ 明朝"/>
              <w14:uncheckedState w14:val="2610" w14:font="ＭＳ ゴシック"/>
            </w14:checkbox>
          </w:sdtPr>
          <w:sdtContent>
            <w:tc>
              <w:tcPr>
                <w:tcW w:w="465" w:type="dxa"/>
                <w:tcBorders>
                  <w:left w:val="dotted" w:sz="4" w:space="0" w:color="auto"/>
                  <w:right w:val="dotted" w:sz="4" w:space="0" w:color="auto"/>
                </w:tcBorders>
                <w:vAlign w:val="center"/>
              </w:tcPr>
              <w:p w14:paraId="4A30C94E" w14:textId="6AB1470B"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732F09">
                  <w:rPr>
                    <w:rFonts w:ascii="ＭＳ ゴシック" w:eastAsia="ＭＳ ゴシック" w:hAnsi="ＭＳ ゴシック" w:hint="eastAsia"/>
                    <w:sz w:val="24"/>
                  </w:rPr>
                  <w:t>☐</w:t>
                </w:r>
              </w:p>
            </w:tc>
          </w:sdtContent>
        </w:sdt>
        <w:tc>
          <w:tcPr>
            <w:tcW w:w="8289" w:type="dxa"/>
            <w:tcBorders>
              <w:left w:val="dotted" w:sz="4" w:space="0" w:color="auto"/>
            </w:tcBorders>
            <w:vAlign w:val="center"/>
          </w:tcPr>
          <w:p w14:paraId="4CA78403" w14:textId="352E6158"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その役割については詳細調査委員会の指示の下，聴き取り調査等を行い，事実関係を整理することにとどめるものとする。</w:t>
            </w:r>
          </w:p>
        </w:tc>
      </w:tr>
    </w:tbl>
    <w:p w14:paraId="0E114386" w14:textId="77777777" w:rsidR="00B45E8B" w:rsidRDefault="00B45E8B" w:rsidP="00332887">
      <w:pPr>
        <w:widowControl/>
        <w:jc w:val="left"/>
        <w:rPr>
          <w:rFonts w:asciiTheme="majorEastAsia" w:eastAsiaTheme="majorEastAsia" w:hAnsiTheme="majorEastAsia"/>
          <w:b/>
          <w:bCs/>
          <w:sz w:val="24"/>
        </w:rPr>
      </w:pPr>
    </w:p>
    <w:p w14:paraId="417595B6" w14:textId="22E6DF4D" w:rsidR="00332887" w:rsidRPr="00802EEB" w:rsidRDefault="00332887" w:rsidP="00332887">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詳細調査の計画・実施手順</w:t>
      </w:r>
    </w:p>
    <w:tbl>
      <w:tblPr>
        <w:tblStyle w:val="a8"/>
        <w:tblW w:w="0" w:type="auto"/>
        <w:tblLook w:val="04A0" w:firstRow="1" w:lastRow="0" w:firstColumn="1" w:lastColumn="0" w:noHBand="0" w:noVBand="1"/>
      </w:tblPr>
      <w:tblGrid>
        <w:gridCol w:w="534"/>
        <w:gridCol w:w="485"/>
        <w:gridCol w:w="8269"/>
      </w:tblGrid>
      <w:tr w:rsidR="00802EEB" w:rsidRPr="00802EEB" w14:paraId="2AA90593" w14:textId="77777777" w:rsidTr="00332887">
        <w:tc>
          <w:tcPr>
            <w:tcW w:w="534" w:type="dxa"/>
            <w:tcBorders>
              <w:right w:val="dotted" w:sz="4" w:space="0" w:color="auto"/>
            </w:tcBorders>
          </w:tcPr>
          <w:p w14:paraId="56FD2E39" w14:textId="77777777" w:rsidR="00332887" w:rsidRPr="00802EEB" w:rsidRDefault="00332887"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49E32902" w14:textId="77777777" w:rsidR="00332887" w:rsidRPr="00802EEB" w:rsidRDefault="00332887"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092DAD37" w14:textId="77777777" w:rsidTr="00332887">
        <w:tc>
          <w:tcPr>
            <w:tcW w:w="534" w:type="dxa"/>
            <w:tcBorders>
              <w:right w:val="dotted" w:sz="4" w:space="0" w:color="auto"/>
            </w:tcBorders>
            <w:vAlign w:val="center"/>
          </w:tcPr>
          <w:p w14:paraId="314795B2" w14:textId="5107EE36" w:rsidR="00332887"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476798449"/>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4" w:type="dxa"/>
            <w:gridSpan w:val="2"/>
            <w:tcBorders>
              <w:left w:val="dotted" w:sz="4" w:space="0" w:color="auto"/>
            </w:tcBorders>
            <w:vAlign w:val="center"/>
          </w:tcPr>
          <w:p w14:paraId="22469778" w14:textId="575D9FB0" w:rsidR="00332887" w:rsidRPr="00802EEB" w:rsidRDefault="00332887" w:rsidP="00332887">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詳細調査委員会において，詳細調査の計画と見通しを立て，調査の実施主体との間で共通理解を図っている。</w:t>
            </w:r>
          </w:p>
        </w:tc>
      </w:tr>
      <w:tr w:rsidR="00802EEB" w:rsidRPr="00802EEB" w14:paraId="1C8AAC31" w14:textId="77777777" w:rsidTr="009A35C5">
        <w:tc>
          <w:tcPr>
            <w:tcW w:w="534" w:type="dxa"/>
            <w:tcBorders>
              <w:right w:val="dotted" w:sz="4" w:space="0" w:color="auto"/>
            </w:tcBorders>
            <w:shd w:val="clear" w:color="auto" w:fill="D9D9D9" w:themeFill="background1" w:themeFillShade="D9"/>
            <w:vAlign w:val="center"/>
          </w:tcPr>
          <w:p w14:paraId="5BCAAB6F" w14:textId="77777777" w:rsidR="00332887" w:rsidRPr="00802EEB" w:rsidRDefault="00332887" w:rsidP="00286B10">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682A2841" w14:textId="626139E6" w:rsidR="00332887" w:rsidRPr="00802EEB" w:rsidRDefault="00000000" w:rsidP="00332887">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1888760572"/>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69" w:type="dxa"/>
            <w:tcBorders>
              <w:left w:val="dotted" w:sz="4" w:space="0" w:color="auto"/>
            </w:tcBorders>
            <w:vAlign w:val="center"/>
          </w:tcPr>
          <w:p w14:paraId="091F9B04" w14:textId="6627607A" w:rsidR="00332887" w:rsidRPr="00802EEB" w:rsidRDefault="00332887" w:rsidP="00332887">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調査の趣旨等の確認と，調査方法や期間，被害児童生徒等の保護者への説明時期（経過説明を含む），調査後の児童生徒等・保護者などへの説明の見通し等を検討している。</w:t>
            </w:r>
          </w:p>
        </w:tc>
      </w:tr>
      <w:tr w:rsidR="00802EEB" w:rsidRPr="00802EEB" w14:paraId="4793ED0D" w14:textId="77777777" w:rsidTr="00332887">
        <w:tc>
          <w:tcPr>
            <w:tcW w:w="534" w:type="dxa"/>
            <w:tcBorders>
              <w:right w:val="dotted" w:sz="4" w:space="0" w:color="auto"/>
            </w:tcBorders>
            <w:vAlign w:val="center"/>
          </w:tcPr>
          <w:p w14:paraId="385AC98F" w14:textId="5CC6259E" w:rsidR="00332887"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913840263"/>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4" w:type="dxa"/>
            <w:gridSpan w:val="2"/>
            <w:tcBorders>
              <w:left w:val="dotted" w:sz="4" w:space="0" w:color="auto"/>
            </w:tcBorders>
            <w:vAlign w:val="center"/>
          </w:tcPr>
          <w:p w14:paraId="0DF33DBB" w14:textId="1D994C6C" w:rsidR="00332887" w:rsidRPr="00802EEB" w:rsidRDefault="00332887" w:rsidP="00332887">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プライバシー保護の観点から，委員会は非公開とすることができる。公開／非公開の範囲については，プライバシー保護及び保護者の意向に十分配慮した上で，個別事例ごとに関係者を含めて十分に協議している。</w:t>
            </w:r>
          </w:p>
        </w:tc>
      </w:tr>
      <w:tr w:rsidR="009A35C5" w:rsidRPr="00802EEB" w14:paraId="12CB5B62" w14:textId="77777777" w:rsidTr="009A35C5">
        <w:tc>
          <w:tcPr>
            <w:tcW w:w="534" w:type="dxa"/>
            <w:tcBorders>
              <w:right w:val="dotted" w:sz="4" w:space="0" w:color="auto"/>
            </w:tcBorders>
            <w:shd w:val="clear" w:color="auto" w:fill="D9D9D9" w:themeFill="background1" w:themeFillShade="D9"/>
            <w:vAlign w:val="center"/>
          </w:tcPr>
          <w:p w14:paraId="3D4A98CE"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179183984"/>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3CDBADC7" w14:textId="1E04182E"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905DB7">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71D4FBC3" w14:textId="629BFAEA"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関係者ヒアリングのみ非公開とするなど，「一部非公開」等の取扱いも検討している。</w:t>
            </w:r>
          </w:p>
        </w:tc>
      </w:tr>
      <w:tr w:rsidR="009A35C5" w:rsidRPr="00802EEB" w14:paraId="684CDEBC" w14:textId="77777777" w:rsidTr="009A35C5">
        <w:tc>
          <w:tcPr>
            <w:tcW w:w="534" w:type="dxa"/>
            <w:tcBorders>
              <w:right w:val="dotted" w:sz="4" w:space="0" w:color="auto"/>
            </w:tcBorders>
            <w:shd w:val="clear" w:color="auto" w:fill="D9D9D9" w:themeFill="background1" w:themeFillShade="D9"/>
            <w:vAlign w:val="center"/>
          </w:tcPr>
          <w:p w14:paraId="11ABBD55"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245947098"/>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4C413384" w14:textId="02D913E1"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905DB7">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048B1FBA" w14:textId="7ABD6A01"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委員会を非公開とした際には，詳細調査委員会の内容は，報告を受けた学校の設置者が被害児童生徒等の保護者に適切に情報共有を行っている。</w:t>
            </w:r>
          </w:p>
        </w:tc>
      </w:tr>
      <w:tr w:rsidR="00802EEB" w:rsidRPr="00802EEB" w14:paraId="21D22C72" w14:textId="77777777" w:rsidTr="00332887">
        <w:tc>
          <w:tcPr>
            <w:tcW w:w="534" w:type="dxa"/>
            <w:tcBorders>
              <w:right w:val="dotted" w:sz="4" w:space="0" w:color="auto"/>
            </w:tcBorders>
            <w:vAlign w:val="center"/>
          </w:tcPr>
          <w:p w14:paraId="10F9D575" w14:textId="77777777" w:rsidR="00332887" w:rsidRPr="00802EEB" w:rsidRDefault="00332887" w:rsidP="00332887">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w:t>
            </w:r>
          </w:p>
        </w:tc>
        <w:tc>
          <w:tcPr>
            <w:tcW w:w="8754" w:type="dxa"/>
            <w:gridSpan w:val="2"/>
            <w:tcBorders>
              <w:left w:val="dotted" w:sz="4" w:space="0" w:color="auto"/>
            </w:tcBorders>
            <w:vAlign w:val="center"/>
          </w:tcPr>
          <w:p w14:paraId="5B7E92CA" w14:textId="1324D060" w:rsidR="00332887" w:rsidRPr="00802EEB" w:rsidRDefault="00332887" w:rsidP="00332887">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詳細調査委員会においては，以下のような手順で情報収集・整理を進め</w:t>
            </w:r>
            <w:r w:rsidR="00EC2677" w:rsidRPr="00802EEB">
              <w:rPr>
                <w:rFonts w:asciiTheme="minorEastAsia" w:hAnsiTheme="minorEastAsia" w:hint="eastAsia"/>
                <w:sz w:val="22"/>
              </w:rPr>
              <w:t>ている。</w:t>
            </w:r>
          </w:p>
        </w:tc>
      </w:tr>
      <w:tr w:rsidR="009A35C5" w:rsidRPr="00802EEB" w14:paraId="509E4A1F" w14:textId="77777777" w:rsidTr="009A35C5">
        <w:tc>
          <w:tcPr>
            <w:tcW w:w="534" w:type="dxa"/>
            <w:tcBorders>
              <w:right w:val="dotted" w:sz="4" w:space="0" w:color="auto"/>
            </w:tcBorders>
            <w:shd w:val="clear" w:color="auto" w:fill="D9D9D9" w:themeFill="background1" w:themeFillShade="D9"/>
            <w:vAlign w:val="center"/>
          </w:tcPr>
          <w:p w14:paraId="028401A3"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04915313"/>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1D3F8928" w14:textId="0A0B242B"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361AEC">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297D8D31" w14:textId="50DBF680" w:rsidR="009A35C5" w:rsidRPr="00802EEB" w:rsidRDefault="009A35C5" w:rsidP="009A35C5">
            <w:pPr>
              <w:pStyle w:val="aff0"/>
              <w:widowControl/>
              <w:numPr>
                <w:ilvl w:val="0"/>
                <w:numId w:val="11"/>
              </w:numPr>
              <w:tabs>
                <w:tab w:val="left" w:leader="underscore" w:pos="656"/>
              </w:tabs>
              <w:spacing w:line="280" w:lineRule="exact"/>
              <w:ind w:leftChars="0" w:rightChars="14" w:right="29"/>
              <w:rPr>
                <w:rFonts w:asciiTheme="minorEastAsia" w:hAnsiTheme="minorEastAsia"/>
                <w:sz w:val="22"/>
              </w:rPr>
            </w:pPr>
            <w:r w:rsidRPr="00802EEB">
              <w:rPr>
                <w:rFonts w:asciiTheme="minorEastAsia" w:hAnsiTheme="minorEastAsia" w:hint="eastAsia"/>
                <w:sz w:val="22"/>
              </w:rPr>
              <w:t xml:space="preserve">　基本調査の確認</w:t>
            </w:r>
          </w:p>
        </w:tc>
      </w:tr>
      <w:tr w:rsidR="009A35C5" w:rsidRPr="00802EEB" w14:paraId="0D9E0779" w14:textId="77777777" w:rsidTr="009A35C5">
        <w:tc>
          <w:tcPr>
            <w:tcW w:w="534" w:type="dxa"/>
            <w:tcBorders>
              <w:right w:val="dotted" w:sz="4" w:space="0" w:color="auto"/>
            </w:tcBorders>
            <w:shd w:val="clear" w:color="auto" w:fill="D9D9D9" w:themeFill="background1" w:themeFillShade="D9"/>
            <w:vAlign w:val="center"/>
          </w:tcPr>
          <w:p w14:paraId="50B095F0"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909183539"/>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2174FFAA" w14:textId="1193B67B"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361AEC">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2080F0AE" w14:textId="34B9198F" w:rsidR="009A35C5" w:rsidRPr="00802EEB" w:rsidRDefault="009A35C5" w:rsidP="009A35C5">
            <w:pPr>
              <w:pStyle w:val="aff0"/>
              <w:widowControl/>
              <w:numPr>
                <w:ilvl w:val="0"/>
                <w:numId w:val="11"/>
              </w:numPr>
              <w:tabs>
                <w:tab w:val="left" w:leader="underscore" w:pos="656"/>
              </w:tabs>
              <w:spacing w:line="280" w:lineRule="exact"/>
              <w:ind w:leftChars="0" w:rightChars="14" w:right="29"/>
              <w:rPr>
                <w:rFonts w:asciiTheme="minorEastAsia" w:hAnsiTheme="minorEastAsia"/>
                <w:sz w:val="22"/>
              </w:rPr>
            </w:pPr>
            <w:r w:rsidRPr="00802EEB">
              <w:rPr>
                <w:rFonts w:asciiTheme="minorEastAsia" w:hAnsiTheme="minorEastAsia" w:hint="eastAsia"/>
                <w:sz w:val="22"/>
              </w:rPr>
              <w:t xml:space="preserve">　学校以外の関係機関への聴き取り</w:t>
            </w:r>
          </w:p>
        </w:tc>
      </w:tr>
      <w:tr w:rsidR="009A35C5" w:rsidRPr="00802EEB" w14:paraId="17FE1959" w14:textId="77777777" w:rsidTr="009A35C5">
        <w:tc>
          <w:tcPr>
            <w:tcW w:w="534" w:type="dxa"/>
            <w:tcBorders>
              <w:right w:val="dotted" w:sz="4" w:space="0" w:color="auto"/>
            </w:tcBorders>
            <w:shd w:val="clear" w:color="auto" w:fill="D9D9D9" w:themeFill="background1" w:themeFillShade="D9"/>
            <w:vAlign w:val="center"/>
          </w:tcPr>
          <w:p w14:paraId="1EABFA19"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711494497"/>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46A65172" w14:textId="2AD6DD2A"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361AEC">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758F5D60" w14:textId="4D458462" w:rsidR="009A35C5" w:rsidRPr="00802EEB" w:rsidRDefault="009A35C5" w:rsidP="009A35C5">
            <w:pPr>
              <w:pStyle w:val="aff0"/>
              <w:widowControl/>
              <w:numPr>
                <w:ilvl w:val="0"/>
                <w:numId w:val="11"/>
              </w:numPr>
              <w:tabs>
                <w:tab w:val="left" w:leader="underscore" w:pos="656"/>
              </w:tabs>
              <w:spacing w:line="280" w:lineRule="exact"/>
              <w:ind w:leftChars="0" w:rightChars="14" w:right="29"/>
              <w:rPr>
                <w:rFonts w:asciiTheme="minorEastAsia" w:hAnsiTheme="minorEastAsia"/>
                <w:sz w:val="22"/>
              </w:rPr>
            </w:pPr>
            <w:r w:rsidRPr="00802EEB">
              <w:rPr>
                <w:rFonts w:asciiTheme="minorEastAsia" w:hAnsiTheme="minorEastAsia" w:hint="eastAsia"/>
                <w:sz w:val="22"/>
              </w:rPr>
              <w:t xml:space="preserve">　状況に応じ，事故が発生した場所等における実地調査（安全点検）</w:t>
            </w:r>
          </w:p>
        </w:tc>
      </w:tr>
      <w:tr w:rsidR="009A35C5" w:rsidRPr="00802EEB" w14:paraId="2D2CB84C" w14:textId="77777777" w:rsidTr="009A35C5">
        <w:tc>
          <w:tcPr>
            <w:tcW w:w="534" w:type="dxa"/>
            <w:tcBorders>
              <w:right w:val="dotted" w:sz="4" w:space="0" w:color="auto"/>
            </w:tcBorders>
            <w:shd w:val="clear" w:color="auto" w:fill="D9D9D9" w:themeFill="background1" w:themeFillShade="D9"/>
            <w:vAlign w:val="center"/>
          </w:tcPr>
          <w:p w14:paraId="714C54FA" w14:textId="77777777" w:rsidR="009A35C5" w:rsidRPr="00802EEB" w:rsidRDefault="009A35C5" w:rsidP="009A35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534697404"/>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1864F448" w14:textId="0275955A" w:rsidR="009A35C5" w:rsidRPr="00802EEB" w:rsidRDefault="009A35C5" w:rsidP="009A35C5">
                <w:pPr>
                  <w:widowControl/>
                  <w:tabs>
                    <w:tab w:val="left" w:leader="underscore" w:pos="656"/>
                  </w:tabs>
                  <w:spacing w:line="280" w:lineRule="exact"/>
                  <w:ind w:rightChars="14" w:right="29"/>
                  <w:jc w:val="center"/>
                  <w:rPr>
                    <w:rFonts w:asciiTheme="minorEastAsia" w:hAnsiTheme="minorEastAsia"/>
                    <w:sz w:val="22"/>
                  </w:rPr>
                </w:pPr>
                <w:r w:rsidRPr="00361AEC">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73FC3290" w14:textId="5DAF3C78" w:rsidR="009A35C5" w:rsidRPr="00802EEB" w:rsidRDefault="009A35C5" w:rsidP="009A35C5">
            <w:pPr>
              <w:pStyle w:val="aff0"/>
              <w:widowControl/>
              <w:numPr>
                <w:ilvl w:val="0"/>
                <w:numId w:val="11"/>
              </w:numPr>
              <w:tabs>
                <w:tab w:val="left" w:leader="underscore" w:pos="656"/>
              </w:tabs>
              <w:spacing w:line="280" w:lineRule="exact"/>
              <w:ind w:leftChars="0" w:rightChars="14" w:right="29"/>
              <w:rPr>
                <w:rFonts w:asciiTheme="minorEastAsia" w:hAnsiTheme="minorEastAsia"/>
                <w:sz w:val="22"/>
              </w:rPr>
            </w:pPr>
            <w:r w:rsidRPr="00802EEB">
              <w:rPr>
                <w:rFonts w:asciiTheme="minorEastAsia" w:hAnsiTheme="minorEastAsia" w:hint="eastAsia"/>
                <w:sz w:val="22"/>
              </w:rPr>
              <w:t xml:space="preserve">　被害児童生徒等の保護者からの聴き取り</w:t>
            </w:r>
          </w:p>
        </w:tc>
      </w:tr>
      <w:tr w:rsidR="009A35C5" w:rsidRPr="00802EEB" w14:paraId="35173FD9" w14:textId="77777777" w:rsidTr="009A35C5">
        <w:sdt>
          <w:sdtPr>
            <w:rPr>
              <w:rFonts w:asciiTheme="majorEastAsia" w:eastAsiaTheme="majorEastAsia" w:hAnsiTheme="majorEastAsia"/>
              <w:sz w:val="24"/>
            </w:rPr>
            <w:id w:val="1683554950"/>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FFFFFF" w:themeFill="background1"/>
                <w:vAlign w:val="center"/>
              </w:tcPr>
              <w:p w14:paraId="20C9C790" w14:textId="34C9D672" w:rsidR="009A35C5" w:rsidRPr="00802EEB" w:rsidRDefault="009A35C5" w:rsidP="009A35C5">
                <w:pPr>
                  <w:widowControl/>
                  <w:jc w:val="center"/>
                  <w:rPr>
                    <w:rFonts w:asciiTheme="majorEastAsia" w:eastAsiaTheme="majorEastAsia" w:hAnsiTheme="majorEastAsia"/>
                    <w:sz w:val="24"/>
                  </w:rPr>
                </w:pPr>
                <w:r w:rsidRPr="00A167C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3C44C3C5" w14:textId="27489DA2"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上記の情報収集においては，事故に至る過程の調査及び問題点・課題の抽出ができるよう，必要な情報を明確にして行っている。</w:t>
            </w:r>
          </w:p>
        </w:tc>
      </w:tr>
      <w:tr w:rsidR="009A35C5" w:rsidRPr="00802EEB" w14:paraId="56CE9EB3" w14:textId="77777777" w:rsidTr="009A35C5">
        <w:sdt>
          <w:sdtPr>
            <w:rPr>
              <w:rFonts w:asciiTheme="majorEastAsia" w:eastAsiaTheme="majorEastAsia" w:hAnsiTheme="majorEastAsia"/>
              <w:sz w:val="24"/>
            </w:rPr>
            <w:id w:val="55675711"/>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FFFFFF" w:themeFill="background1"/>
                <w:vAlign w:val="center"/>
              </w:tcPr>
              <w:p w14:paraId="49F157EE" w14:textId="2E73F93A" w:rsidR="009A35C5" w:rsidRPr="00802EEB" w:rsidRDefault="009A35C5" w:rsidP="009A35C5">
                <w:pPr>
                  <w:widowControl/>
                  <w:jc w:val="center"/>
                  <w:rPr>
                    <w:rFonts w:asciiTheme="majorEastAsia" w:eastAsiaTheme="majorEastAsia" w:hAnsiTheme="majorEastAsia"/>
                    <w:sz w:val="24"/>
                  </w:rPr>
                </w:pPr>
                <w:r w:rsidRPr="00A167C1">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AC731CF" w14:textId="436C6FE1"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児童生徒等や教職員への聞き取りに当たっては，「基本調査の実施に当たっての留意事項・手順」の聞き取りを行う場合の目的を明らかにすることや事前説明を行うなどを参考にして，聴き取り対象者の負担を軽減するよう努めている。</w:t>
            </w:r>
          </w:p>
        </w:tc>
      </w:tr>
    </w:tbl>
    <w:p w14:paraId="1C0903B0" w14:textId="77777777" w:rsidR="00B45E8B" w:rsidRDefault="00B45E8B" w:rsidP="00EC2677">
      <w:pPr>
        <w:widowControl/>
        <w:jc w:val="left"/>
        <w:rPr>
          <w:rFonts w:asciiTheme="majorEastAsia" w:eastAsiaTheme="majorEastAsia" w:hAnsiTheme="majorEastAsia"/>
          <w:b/>
          <w:bCs/>
          <w:sz w:val="24"/>
        </w:rPr>
      </w:pPr>
    </w:p>
    <w:p w14:paraId="5FF8DB60" w14:textId="47582826" w:rsidR="00EC2677" w:rsidRPr="00802EEB" w:rsidRDefault="00EC2677" w:rsidP="00EC2677">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被害児童生徒等の保護者からの聴き取りにおける留意事項</w:t>
      </w:r>
    </w:p>
    <w:tbl>
      <w:tblPr>
        <w:tblStyle w:val="a8"/>
        <w:tblW w:w="0" w:type="auto"/>
        <w:tblLook w:val="04A0" w:firstRow="1" w:lastRow="0" w:firstColumn="1" w:lastColumn="0" w:noHBand="0" w:noVBand="1"/>
      </w:tblPr>
      <w:tblGrid>
        <w:gridCol w:w="534"/>
        <w:gridCol w:w="8754"/>
      </w:tblGrid>
      <w:tr w:rsidR="00802EEB" w:rsidRPr="00802EEB" w14:paraId="6AA0B536" w14:textId="77777777" w:rsidTr="00286B10">
        <w:tc>
          <w:tcPr>
            <w:tcW w:w="534" w:type="dxa"/>
            <w:tcBorders>
              <w:right w:val="dotted" w:sz="4" w:space="0" w:color="auto"/>
            </w:tcBorders>
          </w:tcPr>
          <w:p w14:paraId="6904EC28" w14:textId="77777777" w:rsidR="00EC2677" w:rsidRPr="00802EEB" w:rsidRDefault="00EC2677"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7CE4A527" w14:textId="77777777" w:rsidR="00EC2677" w:rsidRPr="00802EEB" w:rsidRDefault="00EC2677"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9A35C5" w:rsidRPr="00802EEB" w14:paraId="5B4CEFB1" w14:textId="77777777" w:rsidTr="009A35C5">
        <w:sdt>
          <w:sdtPr>
            <w:rPr>
              <w:rFonts w:asciiTheme="majorEastAsia" w:eastAsiaTheme="majorEastAsia" w:hAnsiTheme="majorEastAsia"/>
              <w:sz w:val="24"/>
            </w:rPr>
            <w:id w:val="82292556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254D620" w14:textId="0D5CF889" w:rsidR="009A35C5" w:rsidRPr="00802EEB" w:rsidRDefault="009A35C5" w:rsidP="009A35C5">
                <w:pPr>
                  <w:widowControl/>
                  <w:jc w:val="center"/>
                  <w:rPr>
                    <w:rFonts w:asciiTheme="majorEastAsia" w:eastAsiaTheme="majorEastAsia" w:hAnsiTheme="majorEastAsia"/>
                    <w:sz w:val="24"/>
                  </w:rPr>
                </w:pPr>
                <w:r w:rsidRPr="0036438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7BA7469D" w14:textId="3DA8A40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に調査への協力を求める場合は，信頼関係の醸成と配慮が必要であり，学校の設置者は，必要に応じて，被害児童生徒等の保護者の心情を理解し，被害児童生徒等の保護者，詳細調査委員会，学校や学校の設置者をつなぐ役割を担う支援担当者を確保している。</w:t>
            </w:r>
          </w:p>
        </w:tc>
      </w:tr>
      <w:tr w:rsidR="009A35C5" w:rsidRPr="00802EEB" w14:paraId="35C3E8AE" w14:textId="77777777" w:rsidTr="009A35C5">
        <w:sdt>
          <w:sdtPr>
            <w:rPr>
              <w:rFonts w:asciiTheme="majorEastAsia" w:eastAsiaTheme="majorEastAsia" w:hAnsiTheme="majorEastAsia"/>
              <w:sz w:val="24"/>
            </w:rPr>
            <w:id w:val="43071622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194407A" w14:textId="16B77EBF" w:rsidR="009A35C5" w:rsidRPr="00802EEB" w:rsidRDefault="009A35C5" w:rsidP="009A35C5">
                <w:pPr>
                  <w:widowControl/>
                  <w:jc w:val="center"/>
                  <w:rPr>
                    <w:rFonts w:asciiTheme="majorEastAsia" w:eastAsiaTheme="majorEastAsia" w:hAnsiTheme="majorEastAsia"/>
                    <w:sz w:val="24"/>
                  </w:rPr>
                </w:pPr>
                <w:r w:rsidRPr="0036438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1F7A66BB" w14:textId="6FD3A5E3"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客観性を保つ意味から，原則複数で聴き取りを行っている。</w:t>
            </w:r>
          </w:p>
        </w:tc>
      </w:tr>
    </w:tbl>
    <w:p w14:paraId="2CFAAFB7" w14:textId="77777777" w:rsidR="00B45E8B" w:rsidRDefault="00B45E8B" w:rsidP="00844DEF">
      <w:pPr>
        <w:widowControl/>
        <w:jc w:val="left"/>
        <w:rPr>
          <w:rFonts w:asciiTheme="majorEastAsia" w:eastAsiaTheme="majorEastAsia" w:hAnsiTheme="majorEastAsia"/>
          <w:b/>
          <w:bCs/>
          <w:sz w:val="24"/>
        </w:rPr>
      </w:pPr>
    </w:p>
    <w:p w14:paraId="38E5BCF5" w14:textId="20DF2E29" w:rsidR="00844DEF" w:rsidRPr="00802EEB" w:rsidRDefault="00844DEF" w:rsidP="00844DEF">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事故に至る過程や原因の調査（分析評価）と再発防止・学校事故予防への提言</w:t>
      </w:r>
    </w:p>
    <w:tbl>
      <w:tblPr>
        <w:tblStyle w:val="a8"/>
        <w:tblW w:w="0" w:type="auto"/>
        <w:tblLook w:val="04A0" w:firstRow="1" w:lastRow="0" w:firstColumn="1" w:lastColumn="0" w:noHBand="0" w:noVBand="1"/>
      </w:tblPr>
      <w:tblGrid>
        <w:gridCol w:w="534"/>
        <w:gridCol w:w="8754"/>
      </w:tblGrid>
      <w:tr w:rsidR="00802EEB" w:rsidRPr="00802EEB" w14:paraId="5D26DC80" w14:textId="77777777" w:rsidTr="00286B10">
        <w:tc>
          <w:tcPr>
            <w:tcW w:w="534" w:type="dxa"/>
            <w:tcBorders>
              <w:right w:val="dotted" w:sz="4" w:space="0" w:color="auto"/>
            </w:tcBorders>
          </w:tcPr>
          <w:p w14:paraId="608EDE31" w14:textId="77777777" w:rsidR="00844DEF" w:rsidRPr="00802EEB" w:rsidRDefault="00844DEF"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63EED9D0" w14:textId="77777777" w:rsidR="00844DEF" w:rsidRPr="00802EEB" w:rsidRDefault="00844DEF"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9A35C5" w:rsidRPr="00802EEB" w14:paraId="35CDBD4A" w14:textId="77777777" w:rsidTr="009A35C5">
        <w:sdt>
          <w:sdtPr>
            <w:rPr>
              <w:rFonts w:asciiTheme="majorEastAsia" w:eastAsiaTheme="majorEastAsia" w:hAnsiTheme="majorEastAsia"/>
              <w:sz w:val="24"/>
            </w:rPr>
            <w:id w:val="-50605353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6E5EF78" w14:textId="1BBA3C21" w:rsidR="009A35C5" w:rsidRPr="00802EEB" w:rsidRDefault="009A35C5" w:rsidP="009A35C5">
                <w:pPr>
                  <w:widowControl/>
                  <w:jc w:val="center"/>
                  <w:rPr>
                    <w:rFonts w:asciiTheme="majorEastAsia" w:eastAsiaTheme="majorEastAsia" w:hAnsiTheme="majorEastAsia"/>
                    <w:sz w:val="24"/>
                  </w:rPr>
                </w:pPr>
                <w:r w:rsidRPr="003874A6">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2E20A7AF" w14:textId="06259D3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事故に至る過程や原因の調査（分析評価）は，目的と目標に基づいて客観的に行われることが必要であり，詳細調査委員会の構成員は常に中立的な視点を保っている。</w:t>
            </w:r>
          </w:p>
        </w:tc>
      </w:tr>
      <w:tr w:rsidR="009A35C5" w:rsidRPr="00802EEB" w14:paraId="57DA10A1" w14:textId="77777777" w:rsidTr="009A35C5">
        <w:sdt>
          <w:sdtPr>
            <w:rPr>
              <w:rFonts w:asciiTheme="majorEastAsia" w:eastAsiaTheme="majorEastAsia" w:hAnsiTheme="majorEastAsia"/>
              <w:sz w:val="24"/>
            </w:rPr>
            <w:id w:val="84112897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0E39C1F" w14:textId="1320E88D" w:rsidR="009A35C5" w:rsidRPr="00802EEB" w:rsidRDefault="009A35C5" w:rsidP="009A35C5">
                <w:pPr>
                  <w:widowControl/>
                  <w:jc w:val="center"/>
                  <w:rPr>
                    <w:rFonts w:asciiTheme="majorEastAsia" w:eastAsiaTheme="majorEastAsia" w:hAnsiTheme="majorEastAsia"/>
                    <w:sz w:val="24"/>
                  </w:rPr>
                </w:pPr>
                <w:r w:rsidRPr="003874A6">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26E91BBE" w14:textId="64242CD6"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が起きた後の時間の経過等に伴う制約の下で，可能な限り，偏りのない資料や情報を多く収集，整理し，それらの信頼性の吟味を含めて，客観的に，特定の資料や情報にのみ依拠することなく総合的に分析評価を行っている。</w:t>
            </w:r>
          </w:p>
        </w:tc>
      </w:tr>
      <w:tr w:rsidR="009A35C5" w:rsidRPr="00802EEB" w14:paraId="78F70F1C" w14:textId="77777777" w:rsidTr="009A35C5">
        <w:sdt>
          <w:sdtPr>
            <w:rPr>
              <w:rFonts w:asciiTheme="majorEastAsia" w:eastAsiaTheme="majorEastAsia" w:hAnsiTheme="majorEastAsia"/>
              <w:sz w:val="24"/>
            </w:rPr>
            <w:id w:val="-94268731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0830547" w14:textId="367C10BD" w:rsidR="009A35C5" w:rsidRPr="00802EEB" w:rsidRDefault="009A35C5" w:rsidP="009A35C5">
                <w:pPr>
                  <w:widowControl/>
                  <w:jc w:val="center"/>
                  <w:rPr>
                    <w:rFonts w:asciiTheme="majorEastAsia" w:eastAsiaTheme="majorEastAsia" w:hAnsiTheme="majorEastAsia"/>
                    <w:sz w:val="24"/>
                  </w:rPr>
                </w:pPr>
                <w:r w:rsidRPr="003874A6">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2D6E3BC0" w14:textId="46AE1B0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基本的にはある程度委員間で一致した見解を取りまとめる方向での調整が必要だが，それぞれの委員の専門性の違いなどがある場合には，複数の視点からの分析評価を取りまとめることも想定している。</w:t>
            </w:r>
          </w:p>
        </w:tc>
      </w:tr>
      <w:tr w:rsidR="009A35C5" w:rsidRPr="00802EEB" w14:paraId="65EE4B6E" w14:textId="77777777" w:rsidTr="009A35C5">
        <w:trPr>
          <w:trHeight w:val="1403"/>
        </w:trPr>
        <w:sdt>
          <w:sdtPr>
            <w:rPr>
              <w:rFonts w:asciiTheme="majorEastAsia" w:eastAsiaTheme="majorEastAsia" w:hAnsiTheme="majorEastAsia"/>
              <w:sz w:val="24"/>
            </w:rPr>
            <w:id w:val="-100120475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8C124FA" w14:textId="0B0599D8" w:rsidR="009A35C5" w:rsidRPr="00802EEB" w:rsidRDefault="009A35C5" w:rsidP="009A35C5">
                <w:pPr>
                  <w:widowControl/>
                  <w:jc w:val="center"/>
                  <w:rPr>
                    <w:rFonts w:asciiTheme="majorEastAsia" w:eastAsiaTheme="majorEastAsia" w:hAnsiTheme="majorEastAsia"/>
                    <w:sz w:val="24"/>
                  </w:rPr>
                </w:pPr>
                <w:r w:rsidRPr="003874A6">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14B45A06" w14:textId="106E51D8"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に至る過程や原因の調査で，複雑な要因が様々に重なったことが明らかになる場合もあると思われるが，それぞれの要因ごとに，児童生徒等の事故を防げなかったことの考察などを踏まえて課題を見つけ出すとともに，児童生徒等を直接対象とする安全教育の実施を含め，当該地域・学校における児童生徒等の事故の再発防止・事故予防のために何が必要かという視点から，今後の改善策を，可能な範囲でまとめている。</w:t>
            </w:r>
          </w:p>
        </w:tc>
      </w:tr>
    </w:tbl>
    <w:p w14:paraId="65F189CF" w14:textId="77777777" w:rsidR="00B45E8B" w:rsidRDefault="00B45E8B" w:rsidP="00844DEF">
      <w:pPr>
        <w:widowControl/>
        <w:jc w:val="left"/>
        <w:rPr>
          <w:rFonts w:asciiTheme="majorEastAsia" w:eastAsiaTheme="majorEastAsia" w:hAnsiTheme="majorEastAsia"/>
          <w:b/>
          <w:bCs/>
          <w:sz w:val="24"/>
        </w:rPr>
      </w:pPr>
    </w:p>
    <w:p w14:paraId="7F895749" w14:textId="2833CAA3" w:rsidR="00844DEF" w:rsidRPr="00802EEB" w:rsidRDefault="00844DEF" w:rsidP="00844DEF">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◇報告書の取りまとめ</w:t>
      </w:r>
    </w:p>
    <w:tbl>
      <w:tblPr>
        <w:tblStyle w:val="a8"/>
        <w:tblW w:w="0" w:type="auto"/>
        <w:tblLook w:val="04A0" w:firstRow="1" w:lastRow="0" w:firstColumn="1" w:lastColumn="0" w:noHBand="0" w:noVBand="1"/>
      </w:tblPr>
      <w:tblGrid>
        <w:gridCol w:w="534"/>
        <w:gridCol w:w="8754"/>
      </w:tblGrid>
      <w:tr w:rsidR="00802EEB" w:rsidRPr="00802EEB" w14:paraId="58716B80" w14:textId="77777777" w:rsidTr="00286B10">
        <w:tc>
          <w:tcPr>
            <w:tcW w:w="534" w:type="dxa"/>
            <w:tcBorders>
              <w:right w:val="dotted" w:sz="4" w:space="0" w:color="auto"/>
            </w:tcBorders>
          </w:tcPr>
          <w:p w14:paraId="52E692EA" w14:textId="77777777" w:rsidR="00844DEF" w:rsidRPr="00802EEB" w:rsidRDefault="00844DEF"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729EFD89" w14:textId="77777777" w:rsidR="00844DEF" w:rsidRPr="00802EEB" w:rsidRDefault="00844DEF"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9A35C5" w:rsidRPr="00802EEB" w14:paraId="65ABED71" w14:textId="77777777" w:rsidTr="009A35C5">
        <w:sdt>
          <w:sdtPr>
            <w:rPr>
              <w:rFonts w:asciiTheme="majorEastAsia" w:eastAsiaTheme="majorEastAsia" w:hAnsiTheme="majorEastAsia"/>
              <w:sz w:val="24"/>
            </w:rPr>
            <w:id w:val="104494319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235FBB9" w14:textId="12B6FB88"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3C06A31A" w14:textId="0AEDD65D"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報告書に盛り込むべき項目及び記載内容例を参考に，それまでの詳細調査委員会における審議結果から報告書の素案を作成している。</w:t>
            </w:r>
          </w:p>
        </w:tc>
      </w:tr>
      <w:tr w:rsidR="009A35C5" w:rsidRPr="00802EEB" w14:paraId="0FF01B1A" w14:textId="77777777" w:rsidTr="009A35C5">
        <w:sdt>
          <w:sdtPr>
            <w:rPr>
              <w:rFonts w:asciiTheme="majorEastAsia" w:eastAsiaTheme="majorEastAsia" w:hAnsiTheme="majorEastAsia"/>
              <w:sz w:val="24"/>
            </w:rPr>
            <w:id w:val="-66817093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FC0EF75" w14:textId="14C3AC08"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77AF0217" w14:textId="092B131B"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記載方法等は，「学校事故対応に関する指針」に基づく詳細調査報告書の横断整理を参照している。</w:t>
            </w:r>
          </w:p>
        </w:tc>
      </w:tr>
      <w:tr w:rsidR="009A35C5" w:rsidRPr="00802EEB" w14:paraId="12A2A6EF" w14:textId="77777777" w:rsidTr="009A35C5">
        <w:sdt>
          <w:sdtPr>
            <w:rPr>
              <w:rFonts w:asciiTheme="majorEastAsia" w:eastAsiaTheme="majorEastAsia" w:hAnsiTheme="majorEastAsia"/>
              <w:sz w:val="24"/>
            </w:rPr>
            <w:id w:val="85445354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94C79E8" w14:textId="4ED3D58B"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55ED7B5E" w14:textId="43F962C0"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報告書に何をどこまで記載するのかと，誰に何を（報告書か概要版か）どのような方　　法で公表するのかとは密接に関係するため，調査の実施主体と協議して詳細調査委員会にて判断している。</w:t>
            </w:r>
          </w:p>
        </w:tc>
      </w:tr>
      <w:tr w:rsidR="009A35C5" w:rsidRPr="00802EEB" w14:paraId="03B0340A" w14:textId="77777777" w:rsidTr="009A35C5">
        <w:sdt>
          <w:sdtPr>
            <w:rPr>
              <w:rFonts w:asciiTheme="majorEastAsia" w:eastAsiaTheme="majorEastAsia" w:hAnsiTheme="majorEastAsia"/>
              <w:sz w:val="24"/>
            </w:rPr>
            <w:id w:val="136131998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4EAD3E1" w14:textId="458E2331"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3FCF02EE" w14:textId="24E4042E"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報告書の公表は，調査の実施主体が行っている。</w:t>
            </w:r>
          </w:p>
        </w:tc>
      </w:tr>
      <w:tr w:rsidR="009A35C5" w:rsidRPr="00802EEB" w14:paraId="74E35784" w14:textId="77777777" w:rsidTr="009A35C5">
        <w:sdt>
          <w:sdtPr>
            <w:rPr>
              <w:rFonts w:asciiTheme="majorEastAsia" w:eastAsiaTheme="majorEastAsia" w:hAnsiTheme="majorEastAsia"/>
              <w:sz w:val="24"/>
            </w:rPr>
            <w:id w:val="91358828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DD76B16" w14:textId="47187933"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7C3413AA" w14:textId="6857175D"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報告書を公表する段階においては，被害児童生徒等の保護者や児童生徒等など関係者へ配慮して公表内容，方法及び範囲を決めている。</w:t>
            </w:r>
          </w:p>
        </w:tc>
      </w:tr>
      <w:tr w:rsidR="009A35C5" w:rsidRPr="00802EEB" w14:paraId="53DD9A1B" w14:textId="77777777" w:rsidTr="009A35C5">
        <w:sdt>
          <w:sdtPr>
            <w:rPr>
              <w:rFonts w:asciiTheme="majorEastAsia" w:eastAsiaTheme="majorEastAsia" w:hAnsiTheme="majorEastAsia"/>
              <w:sz w:val="24"/>
            </w:rPr>
            <w:id w:val="129657113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3DA209F" w14:textId="45448999"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62222B22" w14:textId="1FB2B718"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先行して報道がなされている場合など，状況に応じ，報道機関への説明についても検討している（報告書のうち報道機関に提供する範囲については，被害児童生徒等の保護者の了解をとっている。）。</w:t>
            </w:r>
          </w:p>
        </w:tc>
      </w:tr>
      <w:tr w:rsidR="009A35C5" w:rsidRPr="00802EEB" w14:paraId="7FF2753B" w14:textId="77777777" w:rsidTr="009A35C5">
        <w:sdt>
          <w:sdtPr>
            <w:rPr>
              <w:rFonts w:asciiTheme="majorEastAsia" w:eastAsiaTheme="majorEastAsia" w:hAnsiTheme="majorEastAsia"/>
              <w:sz w:val="24"/>
            </w:rPr>
            <w:id w:val="-23046679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2CBA1B1" w14:textId="753E3144"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2906AB9D" w14:textId="566414B8"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報道機関に対して報告書を公表する場合，被害児童生徒等の保護者への配慮のみならず，児童生徒等への配慮も必要であり，例えば個人が特定できないような措置をとるなど公表する範囲についても留意している。</w:t>
            </w:r>
          </w:p>
        </w:tc>
      </w:tr>
      <w:tr w:rsidR="009A35C5" w:rsidRPr="00802EEB" w14:paraId="5B1C3E2E" w14:textId="77777777" w:rsidTr="009A35C5">
        <w:sdt>
          <w:sdtPr>
            <w:rPr>
              <w:rFonts w:asciiTheme="majorEastAsia" w:eastAsiaTheme="majorEastAsia" w:hAnsiTheme="majorEastAsia"/>
              <w:sz w:val="24"/>
            </w:rPr>
            <w:id w:val="-77709810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388586A" w14:textId="37BA3284"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70B49746" w14:textId="69414749"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詳細調査委員会での調査結果について，詳細調査委員会又は学校の設置者が被害児童生徒等の保護者に説明している。</w:t>
            </w:r>
          </w:p>
        </w:tc>
      </w:tr>
      <w:tr w:rsidR="009A35C5" w:rsidRPr="00802EEB" w14:paraId="53490624" w14:textId="77777777" w:rsidTr="009A35C5">
        <w:sdt>
          <w:sdtPr>
            <w:rPr>
              <w:rFonts w:asciiTheme="majorEastAsia" w:eastAsiaTheme="majorEastAsia" w:hAnsiTheme="majorEastAsia"/>
              <w:sz w:val="24"/>
            </w:rPr>
            <w:id w:val="-146425891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D4D1792" w14:textId="469A34A6"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518E185A" w14:textId="7F38F8B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なお，調査の経過についても適宜適切な情報提供を行うとともに，被害児童生徒等の保護者の意向を確認している。</w:t>
            </w:r>
          </w:p>
        </w:tc>
      </w:tr>
      <w:tr w:rsidR="009A35C5" w:rsidRPr="00802EEB" w14:paraId="200C67BF" w14:textId="77777777" w:rsidTr="009A35C5">
        <w:sdt>
          <w:sdtPr>
            <w:rPr>
              <w:rFonts w:asciiTheme="majorEastAsia" w:eastAsiaTheme="majorEastAsia" w:hAnsiTheme="majorEastAsia"/>
              <w:sz w:val="24"/>
            </w:rPr>
            <w:id w:val="121308573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8D1C2F8" w14:textId="622ACDC0" w:rsidR="009A35C5" w:rsidRPr="00802EEB" w:rsidRDefault="009A35C5" w:rsidP="009A35C5">
                <w:pPr>
                  <w:widowControl/>
                  <w:jc w:val="center"/>
                  <w:rPr>
                    <w:rFonts w:asciiTheme="majorEastAsia" w:eastAsiaTheme="majorEastAsia" w:hAnsiTheme="majorEastAsia"/>
                    <w:sz w:val="24"/>
                  </w:rPr>
                </w:pPr>
                <w:r w:rsidRPr="00763108">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6231801B" w14:textId="03FFACBD"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調査結果の報告を受けた学校の設置者は，報告書に係る調査資料を，学校の設置者等の文書管理規定に基づき適切に管理している。</w:t>
            </w:r>
          </w:p>
        </w:tc>
      </w:tr>
    </w:tbl>
    <w:p w14:paraId="11212276"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bookmarkStart w:id="6" w:name="_Hlk159427501"/>
      <w:bookmarkEnd w:id="5"/>
    </w:p>
    <w:p w14:paraId="42652442"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p>
    <w:p w14:paraId="7940EA33"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p>
    <w:p w14:paraId="3A35949C"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p>
    <w:p w14:paraId="062C59EA"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p>
    <w:p w14:paraId="0D5DFB26"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p>
    <w:p w14:paraId="5267599F"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p>
    <w:p w14:paraId="4F076ABD" w14:textId="77777777" w:rsidR="00B45E8B" w:rsidRDefault="00B45E8B" w:rsidP="009F2FEF">
      <w:pPr>
        <w:widowControl/>
        <w:spacing w:line="420" w:lineRule="exact"/>
        <w:jc w:val="left"/>
        <w:rPr>
          <w:rFonts w:asciiTheme="majorEastAsia" w:eastAsiaTheme="majorEastAsia" w:hAnsiTheme="majorEastAsia"/>
          <w:b/>
          <w:bCs/>
          <w:sz w:val="28"/>
          <w:szCs w:val="28"/>
          <w:u w:val="single"/>
        </w:rPr>
      </w:pPr>
    </w:p>
    <w:p w14:paraId="33A5F636" w14:textId="1EBA5A90" w:rsidR="00A5312D" w:rsidRPr="009715D5" w:rsidRDefault="00A5312D" w:rsidP="00A5312D">
      <w:pPr>
        <w:widowControl/>
        <w:spacing w:line="310" w:lineRule="exact"/>
        <w:jc w:val="left"/>
        <w:rPr>
          <w:rFonts w:asciiTheme="majorEastAsia" w:eastAsiaTheme="majorEastAsia" w:hAnsiTheme="majorEastAsia"/>
          <w:b/>
          <w:bCs/>
          <w:sz w:val="27"/>
          <w:szCs w:val="27"/>
        </w:rPr>
      </w:pPr>
      <w:r w:rsidRPr="009715D5">
        <w:rPr>
          <w:rFonts w:asciiTheme="majorEastAsia" w:eastAsiaTheme="majorEastAsia" w:hAnsiTheme="majorEastAsia" w:hint="eastAsia"/>
          <w:b/>
          <w:bCs/>
          <w:color w:val="FFFFFF" w:themeColor="background1"/>
          <w:sz w:val="27"/>
          <w:szCs w:val="27"/>
          <w:highlight w:val="black"/>
        </w:rPr>
        <w:lastRenderedPageBreak/>
        <w:t>■再発防止策の策定・実施編（</w:t>
      </w:r>
      <w:r>
        <w:rPr>
          <w:rFonts w:asciiTheme="majorEastAsia" w:eastAsiaTheme="majorEastAsia" w:hAnsiTheme="majorEastAsia" w:hint="eastAsia"/>
          <w:b/>
          <w:bCs/>
          <w:color w:val="FFFFFF" w:themeColor="background1"/>
          <w:sz w:val="27"/>
          <w:szCs w:val="27"/>
          <w:highlight w:val="black"/>
        </w:rPr>
        <w:t>指針ｐ</w:t>
      </w:r>
      <w:r w:rsidRPr="009715D5">
        <w:rPr>
          <w:rFonts w:asciiTheme="majorEastAsia" w:eastAsiaTheme="majorEastAsia" w:hAnsiTheme="majorEastAsia" w:hint="eastAsia"/>
          <w:b/>
          <w:bCs/>
          <w:color w:val="FFFFFF" w:themeColor="background1"/>
          <w:sz w:val="27"/>
          <w:szCs w:val="27"/>
          <w:highlight w:val="black"/>
        </w:rPr>
        <w:t>37～38参照）</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b/>
          <w:bCs/>
          <w:color w:val="FFFFFF" w:themeColor="background1"/>
          <w:sz w:val="27"/>
          <w:szCs w:val="27"/>
        </w:rPr>
        <w:t xml:space="preserve"> </w:t>
      </w:r>
    </w:p>
    <w:p w14:paraId="6C04BCD9" w14:textId="77777777" w:rsidR="00A5312D" w:rsidRDefault="00A5312D" w:rsidP="009F2FEF">
      <w:pPr>
        <w:widowControl/>
        <w:jc w:val="left"/>
        <w:rPr>
          <w:rFonts w:asciiTheme="majorEastAsia" w:eastAsiaTheme="majorEastAsia" w:hAnsiTheme="majorEastAsia"/>
          <w:b/>
          <w:bCs/>
          <w:sz w:val="24"/>
        </w:rPr>
      </w:pPr>
    </w:p>
    <w:p w14:paraId="731ECE6E" w14:textId="6E311522" w:rsidR="009F2FEF" w:rsidRPr="00802EEB" w:rsidRDefault="009F2FEF" w:rsidP="009F2FEF">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詳細調査委員会の報告書等の活用</w:t>
      </w:r>
    </w:p>
    <w:tbl>
      <w:tblPr>
        <w:tblStyle w:val="a8"/>
        <w:tblW w:w="0" w:type="auto"/>
        <w:tblLook w:val="04A0" w:firstRow="1" w:lastRow="0" w:firstColumn="1" w:lastColumn="0" w:noHBand="0" w:noVBand="1"/>
      </w:tblPr>
      <w:tblGrid>
        <w:gridCol w:w="534"/>
        <w:gridCol w:w="485"/>
        <w:gridCol w:w="8269"/>
      </w:tblGrid>
      <w:tr w:rsidR="00802EEB" w:rsidRPr="00802EEB" w14:paraId="0E197282" w14:textId="77777777" w:rsidTr="00533D74">
        <w:tc>
          <w:tcPr>
            <w:tcW w:w="534" w:type="dxa"/>
            <w:tcBorders>
              <w:right w:val="dotted" w:sz="4" w:space="0" w:color="auto"/>
            </w:tcBorders>
          </w:tcPr>
          <w:p w14:paraId="7FE25322" w14:textId="77777777" w:rsidR="009F2FEF" w:rsidRPr="00802EEB" w:rsidRDefault="009F2FEF"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289C4540" w14:textId="77777777" w:rsidR="009F2FEF" w:rsidRPr="00802EEB" w:rsidRDefault="009F2FEF"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9A35C5" w:rsidRPr="00802EEB" w14:paraId="294293E0" w14:textId="77777777" w:rsidTr="009A35C5">
        <w:sdt>
          <w:sdtPr>
            <w:rPr>
              <w:rFonts w:asciiTheme="majorEastAsia" w:eastAsiaTheme="majorEastAsia" w:hAnsiTheme="majorEastAsia"/>
              <w:sz w:val="24"/>
            </w:rPr>
            <w:id w:val="145228789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14A98EE" w14:textId="61184718" w:rsidR="009A35C5" w:rsidRPr="00802EEB" w:rsidRDefault="009A35C5" w:rsidP="009A35C5">
                <w:pPr>
                  <w:widowControl/>
                  <w:jc w:val="center"/>
                  <w:rPr>
                    <w:rFonts w:asciiTheme="majorEastAsia" w:eastAsiaTheme="majorEastAsia" w:hAnsiTheme="majorEastAsia"/>
                    <w:sz w:val="24"/>
                  </w:rPr>
                </w:pPr>
                <w:r w:rsidRPr="00790984">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25D9A2AD" w14:textId="4C6E49A0"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報告書の提言を受けて，当該校の教職員や同地域の学校の教職員間等で報告書の内容について共通理解を図り，危機管理に関する研修を位置付けたり，不十分である可能性が明らかとなった部分の安全管理を徹底したりするなど，速やかに具体的な措置を講ずるとともに，講じた措置及びその実施状況について，適時適切に点検・評価している。</w:t>
            </w:r>
          </w:p>
        </w:tc>
      </w:tr>
      <w:tr w:rsidR="009A35C5" w:rsidRPr="00802EEB" w14:paraId="70D6ECAE" w14:textId="77777777" w:rsidTr="009A35C5">
        <w:sdt>
          <w:sdtPr>
            <w:rPr>
              <w:rFonts w:asciiTheme="majorEastAsia" w:eastAsiaTheme="majorEastAsia" w:hAnsiTheme="majorEastAsia"/>
              <w:sz w:val="24"/>
            </w:rPr>
            <w:id w:val="26165427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75AF188" w14:textId="51A996C4" w:rsidR="009A35C5" w:rsidRPr="00802EEB" w:rsidRDefault="009A35C5" w:rsidP="009A35C5">
                <w:pPr>
                  <w:widowControl/>
                  <w:jc w:val="center"/>
                  <w:rPr>
                    <w:rFonts w:asciiTheme="majorEastAsia" w:eastAsiaTheme="majorEastAsia" w:hAnsiTheme="majorEastAsia"/>
                    <w:sz w:val="24"/>
                  </w:rPr>
                </w:pPr>
                <w:r w:rsidRPr="00790984">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56F0D98D" w14:textId="5829D026" w:rsidR="009A35C5" w:rsidRPr="00802EEB" w:rsidRDefault="009A35C5" w:rsidP="009A35C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必要に応じて市区町村教育委員会（指定都市教育委員会を除く。）は都道府県教育委員会に，私立・株式会社立学校は，都道府県等担当課に必要な支援・助言を得ている。</w:t>
            </w:r>
          </w:p>
        </w:tc>
      </w:tr>
      <w:tr w:rsidR="009A35C5" w:rsidRPr="00802EEB" w14:paraId="39F19F07" w14:textId="77777777" w:rsidTr="009A35C5">
        <w:trPr>
          <w:trHeight w:val="634"/>
        </w:trPr>
        <w:sdt>
          <w:sdtPr>
            <w:rPr>
              <w:rFonts w:asciiTheme="majorEastAsia" w:eastAsiaTheme="majorEastAsia" w:hAnsiTheme="majorEastAsia"/>
              <w:sz w:val="24"/>
            </w:rPr>
            <w:id w:val="-15406463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E52CA9E" w14:textId="719384A3" w:rsidR="009A35C5" w:rsidRPr="00802EEB" w:rsidRDefault="009A35C5" w:rsidP="009A35C5">
                <w:pPr>
                  <w:widowControl/>
                  <w:jc w:val="center"/>
                  <w:rPr>
                    <w:rFonts w:asciiTheme="majorEastAsia" w:eastAsiaTheme="majorEastAsia" w:hAnsiTheme="majorEastAsia"/>
                    <w:sz w:val="24"/>
                  </w:rPr>
                </w:pPr>
                <w:r w:rsidRPr="00790984">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5933F959" w14:textId="3646893C"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報告書の提言を受けて，被害児童生徒等の保護者の意見も聴取するなどして，具体的，実践的な再発防止策を策定し，マニュアル等にまとめ，その徹底が図られるよう努めている。</w:t>
            </w:r>
          </w:p>
        </w:tc>
      </w:tr>
      <w:tr w:rsidR="009A35C5" w:rsidRPr="00802EEB" w14:paraId="7E7A67EF" w14:textId="77777777" w:rsidTr="009A35C5">
        <w:trPr>
          <w:trHeight w:val="501"/>
        </w:trPr>
        <w:sdt>
          <w:sdtPr>
            <w:rPr>
              <w:rFonts w:asciiTheme="majorEastAsia" w:eastAsiaTheme="majorEastAsia" w:hAnsiTheme="majorEastAsia"/>
              <w:sz w:val="24"/>
            </w:rPr>
            <w:id w:val="77991566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0135674" w14:textId="55C2BFE4" w:rsidR="009A35C5" w:rsidRPr="00802EEB" w:rsidRDefault="009A35C5" w:rsidP="009A35C5">
                <w:pPr>
                  <w:widowControl/>
                  <w:jc w:val="center"/>
                  <w:rPr>
                    <w:rFonts w:asciiTheme="majorEastAsia" w:eastAsiaTheme="majorEastAsia" w:hAnsiTheme="majorEastAsia"/>
                    <w:sz w:val="24"/>
                  </w:rPr>
                </w:pPr>
                <w:r w:rsidRPr="00790984">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50E86513" w14:textId="381A8E8A" w:rsidR="009A35C5" w:rsidRPr="00802EEB" w:rsidRDefault="009A35C5" w:rsidP="009A35C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詳細調査委員会から調査結果の報告を受けた学校の設置者は，以下のとおり報告するとともに，報告書の公表の取り扱いについても併せて情報共有している。</w:t>
            </w:r>
          </w:p>
        </w:tc>
      </w:tr>
      <w:tr w:rsidR="00802EEB" w:rsidRPr="00802EEB" w14:paraId="1C2FFB78" w14:textId="77777777" w:rsidTr="00533D74">
        <w:trPr>
          <w:trHeight w:val="283"/>
        </w:trPr>
        <w:tc>
          <w:tcPr>
            <w:tcW w:w="534" w:type="dxa"/>
            <w:tcBorders>
              <w:right w:val="dotted" w:sz="4" w:space="0" w:color="auto"/>
            </w:tcBorders>
            <w:shd w:val="clear" w:color="auto" w:fill="D9D9D9" w:themeFill="background1" w:themeFillShade="D9"/>
            <w:vAlign w:val="center"/>
          </w:tcPr>
          <w:p w14:paraId="7E470B6D" w14:textId="77777777" w:rsidR="00533D74" w:rsidRPr="00802EEB" w:rsidRDefault="00533D74" w:rsidP="009F2FEF">
            <w:pPr>
              <w:widowControl/>
              <w:spacing w:line="280" w:lineRule="exact"/>
              <w:jc w:val="center"/>
              <w:rPr>
                <w:rFonts w:asciiTheme="majorEastAsia" w:eastAsiaTheme="majorEastAsia" w:hAnsiTheme="majorEastAsia"/>
                <w:sz w:val="24"/>
              </w:rPr>
            </w:pPr>
          </w:p>
        </w:tc>
        <w:tc>
          <w:tcPr>
            <w:tcW w:w="8754" w:type="dxa"/>
            <w:gridSpan w:val="2"/>
            <w:tcBorders>
              <w:left w:val="dotted" w:sz="4" w:space="0" w:color="auto"/>
            </w:tcBorders>
            <w:shd w:val="clear" w:color="auto" w:fill="D9D9D9" w:themeFill="background1" w:themeFillShade="D9"/>
            <w:vAlign w:val="center"/>
          </w:tcPr>
          <w:p w14:paraId="068E4D16" w14:textId="655CF7C2" w:rsidR="00533D74" w:rsidRPr="00802EEB" w:rsidRDefault="00533D74" w:rsidP="009F2FEF">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（市区町村教育委員会（指定都市立学校を除く。））</w:t>
            </w:r>
          </w:p>
        </w:tc>
      </w:tr>
      <w:tr w:rsidR="00802EEB" w:rsidRPr="00802EEB" w14:paraId="35720EF2" w14:textId="77777777" w:rsidTr="00533D74">
        <w:trPr>
          <w:trHeight w:val="273"/>
        </w:trPr>
        <w:tc>
          <w:tcPr>
            <w:tcW w:w="534" w:type="dxa"/>
            <w:tcBorders>
              <w:right w:val="dotted" w:sz="4" w:space="0" w:color="auto"/>
            </w:tcBorders>
            <w:shd w:val="clear" w:color="auto" w:fill="D9D9D9" w:themeFill="background1" w:themeFillShade="D9"/>
            <w:vAlign w:val="center"/>
          </w:tcPr>
          <w:p w14:paraId="3DF93C83" w14:textId="77777777" w:rsidR="009F2FEF" w:rsidRPr="00802EEB" w:rsidRDefault="009F2FEF" w:rsidP="009F2FEF">
            <w:pPr>
              <w:widowControl/>
              <w:spacing w:line="280" w:lineRule="exact"/>
              <w:jc w:val="center"/>
              <w:rPr>
                <w:rFonts w:asciiTheme="majorEastAsia" w:eastAsiaTheme="majorEastAsia" w:hAnsiTheme="majorEastAsia"/>
                <w:sz w:val="24"/>
              </w:rPr>
            </w:pPr>
          </w:p>
        </w:tc>
        <w:tc>
          <w:tcPr>
            <w:tcW w:w="465" w:type="dxa"/>
            <w:tcBorders>
              <w:left w:val="dotted" w:sz="4" w:space="0" w:color="auto"/>
              <w:right w:val="dotted" w:sz="4" w:space="0" w:color="auto"/>
            </w:tcBorders>
            <w:vAlign w:val="center"/>
          </w:tcPr>
          <w:p w14:paraId="1D934436" w14:textId="105A5FD3" w:rsidR="009F2FEF" w:rsidRPr="00802EEB" w:rsidRDefault="00000000" w:rsidP="009F2FEF">
            <w:pPr>
              <w:widowControl/>
              <w:tabs>
                <w:tab w:val="left" w:leader="underscore" w:pos="656"/>
              </w:tabs>
              <w:spacing w:line="280" w:lineRule="exact"/>
              <w:ind w:rightChars="14" w:right="29"/>
              <w:rPr>
                <w:rFonts w:asciiTheme="minorEastAsia" w:hAnsiTheme="minorEastAsia"/>
                <w:sz w:val="22"/>
                <w:szCs w:val="22"/>
              </w:rPr>
            </w:pPr>
            <w:sdt>
              <w:sdtPr>
                <w:rPr>
                  <w:rFonts w:asciiTheme="majorEastAsia" w:eastAsiaTheme="majorEastAsia" w:hAnsiTheme="majorEastAsia"/>
                  <w:sz w:val="24"/>
                </w:rPr>
                <w:id w:val="-1051225109"/>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89" w:type="dxa"/>
            <w:tcBorders>
              <w:left w:val="dotted" w:sz="4" w:space="0" w:color="auto"/>
              <w:right w:val="dotted" w:sz="4" w:space="0" w:color="auto"/>
            </w:tcBorders>
            <w:vAlign w:val="center"/>
          </w:tcPr>
          <w:p w14:paraId="35AC7E32" w14:textId="137B5A2E" w:rsidR="009F2FEF" w:rsidRPr="00802EEB" w:rsidRDefault="009F2FEF" w:rsidP="009F2FEF">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都道府県教育委員会に報告書を提出している。</w:t>
            </w:r>
          </w:p>
        </w:tc>
      </w:tr>
      <w:tr w:rsidR="00802EEB" w:rsidRPr="00802EEB" w14:paraId="2BF85259" w14:textId="77777777" w:rsidTr="00533D74">
        <w:trPr>
          <w:trHeight w:val="277"/>
        </w:trPr>
        <w:tc>
          <w:tcPr>
            <w:tcW w:w="534" w:type="dxa"/>
            <w:tcBorders>
              <w:right w:val="dotted" w:sz="4" w:space="0" w:color="auto"/>
            </w:tcBorders>
            <w:shd w:val="clear" w:color="auto" w:fill="D9D9D9" w:themeFill="background1" w:themeFillShade="D9"/>
            <w:vAlign w:val="center"/>
          </w:tcPr>
          <w:p w14:paraId="28F1C926" w14:textId="77777777" w:rsidR="00533D74" w:rsidRPr="00802EEB" w:rsidRDefault="00533D74" w:rsidP="009F2FEF">
            <w:pPr>
              <w:widowControl/>
              <w:spacing w:line="280" w:lineRule="exact"/>
              <w:jc w:val="center"/>
              <w:rPr>
                <w:rFonts w:asciiTheme="majorEastAsia" w:eastAsiaTheme="majorEastAsia" w:hAnsiTheme="majorEastAsia"/>
                <w:sz w:val="24"/>
              </w:rPr>
            </w:pPr>
          </w:p>
        </w:tc>
        <w:tc>
          <w:tcPr>
            <w:tcW w:w="8754" w:type="dxa"/>
            <w:gridSpan w:val="2"/>
            <w:tcBorders>
              <w:left w:val="dotted" w:sz="4" w:space="0" w:color="auto"/>
              <w:right w:val="dotted" w:sz="4" w:space="0" w:color="auto"/>
            </w:tcBorders>
            <w:shd w:val="clear" w:color="auto" w:fill="D9D9D9" w:themeFill="background1" w:themeFillShade="D9"/>
            <w:vAlign w:val="center"/>
          </w:tcPr>
          <w:p w14:paraId="4F3E816F" w14:textId="5FE80442" w:rsidR="00533D74" w:rsidRPr="00802EEB" w:rsidRDefault="00533D74" w:rsidP="009F2FEF">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（指定都市教育委員会及び国立大学法人の場合）</w:t>
            </w:r>
          </w:p>
        </w:tc>
      </w:tr>
      <w:tr w:rsidR="00802EEB" w:rsidRPr="00802EEB" w14:paraId="483A76CD" w14:textId="77777777" w:rsidTr="00533D74">
        <w:trPr>
          <w:trHeight w:val="125"/>
        </w:trPr>
        <w:tc>
          <w:tcPr>
            <w:tcW w:w="534" w:type="dxa"/>
            <w:tcBorders>
              <w:right w:val="dotted" w:sz="4" w:space="0" w:color="auto"/>
            </w:tcBorders>
            <w:shd w:val="clear" w:color="auto" w:fill="D9D9D9" w:themeFill="background1" w:themeFillShade="D9"/>
            <w:vAlign w:val="center"/>
          </w:tcPr>
          <w:p w14:paraId="410E3126" w14:textId="77777777" w:rsidR="009F2FEF" w:rsidRPr="00802EEB" w:rsidRDefault="009F2FEF" w:rsidP="009F2FEF">
            <w:pPr>
              <w:widowControl/>
              <w:spacing w:line="280" w:lineRule="exact"/>
              <w:jc w:val="center"/>
              <w:rPr>
                <w:rFonts w:asciiTheme="majorEastAsia" w:eastAsiaTheme="majorEastAsia" w:hAnsiTheme="majorEastAsia"/>
                <w:sz w:val="24"/>
              </w:rPr>
            </w:pPr>
          </w:p>
        </w:tc>
        <w:tc>
          <w:tcPr>
            <w:tcW w:w="465" w:type="dxa"/>
            <w:tcBorders>
              <w:left w:val="dotted" w:sz="4" w:space="0" w:color="auto"/>
              <w:right w:val="dotted" w:sz="4" w:space="0" w:color="auto"/>
            </w:tcBorders>
            <w:vAlign w:val="center"/>
          </w:tcPr>
          <w:p w14:paraId="5880642F" w14:textId="229E7272" w:rsidR="009F2FEF" w:rsidRPr="00802EEB" w:rsidRDefault="00000000" w:rsidP="009F2FEF">
            <w:pPr>
              <w:widowControl/>
              <w:tabs>
                <w:tab w:val="left" w:leader="underscore" w:pos="656"/>
              </w:tabs>
              <w:spacing w:line="280" w:lineRule="exact"/>
              <w:ind w:rightChars="14" w:right="29"/>
              <w:rPr>
                <w:rFonts w:asciiTheme="minorEastAsia" w:hAnsiTheme="minorEastAsia"/>
                <w:sz w:val="22"/>
                <w:szCs w:val="22"/>
              </w:rPr>
            </w:pPr>
            <w:sdt>
              <w:sdtPr>
                <w:rPr>
                  <w:rFonts w:asciiTheme="majorEastAsia" w:eastAsiaTheme="majorEastAsia" w:hAnsiTheme="majorEastAsia"/>
                  <w:sz w:val="24"/>
                </w:rPr>
                <w:id w:val="-332072020"/>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89" w:type="dxa"/>
            <w:tcBorders>
              <w:left w:val="dotted" w:sz="4" w:space="0" w:color="auto"/>
            </w:tcBorders>
            <w:vAlign w:val="center"/>
          </w:tcPr>
          <w:p w14:paraId="50903B29" w14:textId="029273AE" w:rsidR="009F2FEF" w:rsidRPr="00802EEB" w:rsidRDefault="009F2FEF" w:rsidP="009F2FEF">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学校の設置者は国に報告書を提出している。</w:t>
            </w:r>
          </w:p>
        </w:tc>
      </w:tr>
      <w:tr w:rsidR="00802EEB" w:rsidRPr="00802EEB" w14:paraId="4303CD65" w14:textId="77777777" w:rsidTr="00533D74">
        <w:trPr>
          <w:trHeight w:val="243"/>
        </w:trPr>
        <w:tc>
          <w:tcPr>
            <w:tcW w:w="534" w:type="dxa"/>
            <w:tcBorders>
              <w:right w:val="dotted" w:sz="4" w:space="0" w:color="auto"/>
            </w:tcBorders>
            <w:shd w:val="clear" w:color="auto" w:fill="D9D9D9" w:themeFill="background1" w:themeFillShade="D9"/>
            <w:vAlign w:val="center"/>
          </w:tcPr>
          <w:p w14:paraId="71B454D4" w14:textId="77777777" w:rsidR="00533D74" w:rsidRPr="00802EEB" w:rsidRDefault="00533D74" w:rsidP="009F2FEF">
            <w:pPr>
              <w:widowControl/>
              <w:spacing w:line="280" w:lineRule="exact"/>
              <w:jc w:val="center"/>
              <w:rPr>
                <w:rFonts w:asciiTheme="majorEastAsia" w:eastAsiaTheme="majorEastAsia" w:hAnsiTheme="majorEastAsia"/>
                <w:sz w:val="24"/>
              </w:rPr>
            </w:pPr>
          </w:p>
        </w:tc>
        <w:tc>
          <w:tcPr>
            <w:tcW w:w="8754" w:type="dxa"/>
            <w:gridSpan w:val="2"/>
            <w:tcBorders>
              <w:left w:val="dotted" w:sz="4" w:space="0" w:color="auto"/>
            </w:tcBorders>
            <w:shd w:val="clear" w:color="auto" w:fill="D9D9D9" w:themeFill="background1" w:themeFillShade="D9"/>
            <w:vAlign w:val="center"/>
          </w:tcPr>
          <w:p w14:paraId="322B525F" w14:textId="2A8545AE" w:rsidR="00533D74" w:rsidRPr="00802EEB" w:rsidRDefault="00533D74" w:rsidP="009F2FEF">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（私立・株式会社立学校の場合）</w:t>
            </w:r>
          </w:p>
        </w:tc>
      </w:tr>
      <w:tr w:rsidR="00802EEB" w:rsidRPr="00802EEB" w14:paraId="774BD0F2" w14:textId="77777777" w:rsidTr="00533D74">
        <w:trPr>
          <w:trHeight w:val="531"/>
        </w:trPr>
        <w:tc>
          <w:tcPr>
            <w:tcW w:w="534" w:type="dxa"/>
            <w:tcBorders>
              <w:right w:val="dotted" w:sz="4" w:space="0" w:color="auto"/>
            </w:tcBorders>
            <w:shd w:val="clear" w:color="auto" w:fill="D9D9D9" w:themeFill="background1" w:themeFillShade="D9"/>
            <w:vAlign w:val="center"/>
          </w:tcPr>
          <w:p w14:paraId="010DD5E6" w14:textId="77777777" w:rsidR="009F2FEF" w:rsidRPr="00802EEB" w:rsidRDefault="009F2FEF" w:rsidP="009F2FEF">
            <w:pPr>
              <w:widowControl/>
              <w:spacing w:line="280" w:lineRule="exact"/>
              <w:jc w:val="center"/>
              <w:rPr>
                <w:rFonts w:asciiTheme="majorEastAsia" w:eastAsiaTheme="majorEastAsia" w:hAnsiTheme="majorEastAsia"/>
                <w:sz w:val="24"/>
              </w:rPr>
            </w:pPr>
          </w:p>
        </w:tc>
        <w:tc>
          <w:tcPr>
            <w:tcW w:w="465" w:type="dxa"/>
            <w:tcBorders>
              <w:left w:val="dotted" w:sz="4" w:space="0" w:color="auto"/>
              <w:right w:val="dotted" w:sz="4" w:space="0" w:color="auto"/>
            </w:tcBorders>
            <w:vAlign w:val="center"/>
          </w:tcPr>
          <w:p w14:paraId="0AD380DF" w14:textId="70312576" w:rsidR="009F2FEF" w:rsidRPr="00802EEB" w:rsidRDefault="00000000" w:rsidP="009F2FEF">
            <w:pPr>
              <w:widowControl/>
              <w:tabs>
                <w:tab w:val="left" w:leader="underscore" w:pos="656"/>
              </w:tabs>
              <w:spacing w:line="280" w:lineRule="exact"/>
              <w:ind w:rightChars="14" w:right="29"/>
              <w:rPr>
                <w:rFonts w:asciiTheme="minorEastAsia" w:hAnsiTheme="minorEastAsia"/>
                <w:sz w:val="22"/>
                <w:szCs w:val="22"/>
              </w:rPr>
            </w:pPr>
            <w:sdt>
              <w:sdtPr>
                <w:rPr>
                  <w:rFonts w:asciiTheme="majorEastAsia" w:eastAsiaTheme="majorEastAsia" w:hAnsiTheme="majorEastAsia"/>
                  <w:sz w:val="24"/>
                </w:rPr>
                <w:id w:val="1731343640"/>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89" w:type="dxa"/>
            <w:tcBorders>
              <w:left w:val="dotted" w:sz="4" w:space="0" w:color="auto"/>
            </w:tcBorders>
            <w:vAlign w:val="center"/>
          </w:tcPr>
          <w:p w14:paraId="6F0393D9" w14:textId="1CF9FDBF" w:rsidR="009F2FEF" w:rsidRPr="00802EEB" w:rsidRDefault="009F2FEF" w:rsidP="009F2FEF">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学校の設置者が調査の実施主体となった場合は，都道府県等担当課に報告書を提出している。</w:t>
            </w:r>
          </w:p>
        </w:tc>
      </w:tr>
      <w:tr w:rsidR="00802EEB" w:rsidRPr="00802EEB" w14:paraId="40D78EAC" w14:textId="77777777" w:rsidTr="00533D74">
        <w:trPr>
          <w:trHeight w:val="183"/>
        </w:trPr>
        <w:tc>
          <w:tcPr>
            <w:tcW w:w="9288" w:type="dxa"/>
            <w:gridSpan w:val="3"/>
            <w:shd w:val="clear" w:color="auto" w:fill="D9D9D9" w:themeFill="background1" w:themeFillShade="D9"/>
            <w:vAlign w:val="center"/>
          </w:tcPr>
          <w:p w14:paraId="06C4A416" w14:textId="66524105" w:rsidR="00533D74" w:rsidRPr="00802EEB" w:rsidRDefault="00533D74" w:rsidP="00533D74">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（都道府県・指定都市教育委員会及び国立大学法人の場合）</w:t>
            </w:r>
          </w:p>
        </w:tc>
      </w:tr>
      <w:tr w:rsidR="00802EEB" w:rsidRPr="00802EEB" w14:paraId="6236132B" w14:textId="77777777" w:rsidTr="00A97B70">
        <w:trPr>
          <w:trHeight w:val="531"/>
        </w:trPr>
        <w:tc>
          <w:tcPr>
            <w:tcW w:w="534" w:type="dxa"/>
            <w:tcBorders>
              <w:right w:val="dotted" w:sz="4" w:space="0" w:color="auto"/>
            </w:tcBorders>
            <w:shd w:val="clear" w:color="auto" w:fill="FFFFFF" w:themeFill="background1"/>
            <w:vAlign w:val="center"/>
          </w:tcPr>
          <w:p w14:paraId="0F73240E" w14:textId="3B26A0BB" w:rsidR="00533D74" w:rsidRPr="00802EEB" w:rsidRDefault="00000000" w:rsidP="009F2FEF">
            <w:pPr>
              <w:widowControl/>
              <w:spacing w:line="280" w:lineRule="exact"/>
              <w:jc w:val="center"/>
              <w:rPr>
                <w:rFonts w:asciiTheme="majorEastAsia" w:eastAsiaTheme="majorEastAsia" w:hAnsiTheme="majorEastAsia"/>
                <w:sz w:val="24"/>
              </w:rPr>
            </w:pPr>
            <w:sdt>
              <w:sdtPr>
                <w:rPr>
                  <w:rFonts w:asciiTheme="majorEastAsia" w:eastAsiaTheme="majorEastAsia" w:hAnsiTheme="majorEastAsia"/>
                  <w:sz w:val="24"/>
                </w:rPr>
                <w:id w:val="1357772579"/>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4" w:type="dxa"/>
            <w:gridSpan w:val="2"/>
            <w:tcBorders>
              <w:left w:val="dotted" w:sz="4" w:space="0" w:color="auto"/>
            </w:tcBorders>
            <w:vAlign w:val="center"/>
          </w:tcPr>
          <w:p w14:paraId="20D9E515" w14:textId="29605C5B" w:rsidR="00533D74" w:rsidRPr="00802EEB" w:rsidRDefault="00533D74" w:rsidP="009F2FEF">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毎年の年度当初に，前年度の所管の学校管理下で発生した事故等の基本調査及び詳細調査から，事故原因・傾向，再発防止策等の事故等の状況についてとりまとめ，所管の学校に周知し再発防止に努めるとともに，国の求めに応じてその状況を報告している。</w:t>
            </w:r>
          </w:p>
        </w:tc>
      </w:tr>
    </w:tbl>
    <w:p w14:paraId="4C62285B" w14:textId="77777777" w:rsidR="00A5312D" w:rsidRDefault="00A5312D" w:rsidP="009F2FEF">
      <w:pPr>
        <w:widowControl/>
        <w:jc w:val="left"/>
        <w:rPr>
          <w:rFonts w:asciiTheme="majorEastAsia" w:eastAsiaTheme="majorEastAsia" w:hAnsiTheme="majorEastAsia"/>
          <w:b/>
          <w:bCs/>
          <w:sz w:val="28"/>
          <w:szCs w:val="28"/>
          <w:u w:val="single"/>
        </w:rPr>
      </w:pPr>
    </w:p>
    <w:p w14:paraId="2AA1BF4C" w14:textId="77777777" w:rsidR="00A5312D" w:rsidRDefault="00A5312D" w:rsidP="009F2FEF">
      <w:pPr>
        <w:widowControl/>
        <w:jc w:val="left"/>
        <w:rPr>
          <w:rFonts w:asciiTheme="majorEastAsia" w:eastAsiaTheme="majorEastAsia" w:hAnsiTheme="majorEastAsia"/>
          <w:b/>
          <w:bCs/>
          <w:sz w:val="28"/>
          <w:szCs w:val="28"/>
          <w:u w:val="single"/>
        </w:rPr>
      </w:pPr>
    </w:p>
    <w:p w14:paraId="6E52C096" w14:textId="77777777" w:rsidR="00A5312D" w:rsidRDefault="00A5312D" w:rsidP="009F2FEF">
      <w:pPr>
        <w:widowControl/>
        <w:jc w:val="left"/>
        <w:rPr>
          <w:rFonts w:asciiTheme="majorEastAsia" w:eastAsiaTheme="majorEastAsia" w:hAnsiTheme="majorEastAsia"/>
          <w:b/>
          <w:bCs/>
          <w:sz w:val="28"/>
          <w:szCs w:val="28"/>
          <w:u w:val="single"/>
        </w:rPr>
      </w:pPr>
    </w:p>
    <w:p w14:paraId="3138D7EA" w14:textId="77777777" w:rsidR="00A5312D" w:rsidRDefault="00A5312D" w:rsidP="009F2FEF">
      <w:pPr>
        <w:widowControl/>
        <w:jc w:val="left"/>
        <w:rPr>
          <w:rFonts w:asciiTheme="majorEastAsia" w:eastAsiaTheme="majorEastAsia" w:hAnsiTheme="majorEastAsia"/>
          <w:b/>
          <w:bCs/>
          <w:sz w:val="28"/>
          <w:szCs w:val="28"/>
          <w:u w:val="single"/>
        </w:rPr>
      </w:pPr>
    </w:p>
    <w:p w14:paraId="1A3D8F15" w14:textId="77777777" w:rsidR="00A5312D" w:rsidRDefault="00A5312D" w:rsidP="009F2FEF">
      <w:pPr>
        <w:widowControl/>
        <w:jc w:val="left"/>
        <w:rPr>
          <w:rFonts w:asciiTheme="majorEastAsia" w:eastAsiaTheme="majorEastAsia" w:hAnsiTheme="majorEastAsia"/>
          <w:b/>
          <w:bCs/>
          <w:sz w:val="28"/>
          <w:szCs w:val="28"/>
          <w:u w:val="single"/>
        </w:rPr>
      </w:pPr>
    </w:p>
    <w:p w14:paraId="072202CC" w14:textId="77777777" w:rsidR="00A5312D" w:rsidRDefault="00A5312D" w:rsidP="009F2FEF">
      <w:pPr>
        <w:widowControl/>
        <w:jc w:val="left"/>
        <w:rPr>
          <w:rFonts w:asciiTheme="majorEastAsia" w:eastAsiaTheme="majorEastAsia" w:hAnsiTheme="majorEastAsia"/>
          <w:b/>
          <w:bCs/>
          <w:sz w:val="28"/>
          <w:szCs w:val="28"/>
          <w:u w:val="single"/>
        </w:rPr>
      </w:pPr>
    </w:p>
    <w:p w14:paraId="17AEC188" w14:textId="77777777" w:rsidR="00A5312D" w:rsidRDefault="00A5312D" w:rsidP="009F2FEF">
      <w:pPr>
        <w:widowControl/>
        <w:jc w:val="left"/>
        <w:rPr>
          <w:rFonts w:asciiTheme="majorEastAsia" w:eastAsiaTheme="majorEastAsia" w:hAnsiTheme="majorEastAsia"/>
          <w:b/>
          <w:bCs/>
          <w:sz w:val="28"/>
          <w:szCs w:val="28"/>
          <w:u w:val="single"/>
        </w:rPr>
      </w:pPr>
    </w:p>
    <w:p w14:paraId="7C41ECBC" w14:textId="77777777" w:rsidR="00A5312D" w:rsidRDefault="00A5312D" w:rsidP="009F2FEF">
      <w:pPr>
        <w:widowControl/>
        <w:jc w:val="left"/>
        <w:rPr>
          <w:rFonts w:asciiTheme="majorEastAsia" w:eastAsiaTheme="majorEastAsia" w:hAnsiTheme="majorEastAsia"/>
          <w:b/>
          <w:bCs/>
          <w:sz w:val="28"/>
          <w:szCs w:val="28"/>
          <w:u w:val="single"/>
        </w:rPr>
      </w:pPr>
    </w:p>
    <w:p w14:paraId="62B29E3B" w14:textId="77777777" w:rsidR="00A5312D" w:rsidRDefault="00A5312D" w:rsidP="009F2FEF">
      <w:pPr>
        <w:widowControl/>
        <w:jc w:val="left"/>
        <w:rPr>
          <w:rFonts w:asciiTheme="majorEastAsia" w:eastAsiaTheme="majorEastAsia" w:hAnsiTheme="majorEastAsia"/>
          <w:b/>
          <w:bCs/>
          <w:sz w:val="28"/>
          <w:szCs w:val="28"/>
          <w:u w:val="single"/>
        </w:rPr>
      </w:pPr>
    </w:p>
    <w:p w14:paraId="00C6CD64" w14:textId="04D46F4E" w:rsidR="009F2FEF" w:rsidRPr="00802EEB" w:rsidRDefault="00A5312D" w:rsidP="009F2FEF">
      <w:pPr>
        <w:widowControl/>
        <w:jc w:val="left"/>
        <w:rPr>
          <w:rFonts w:asciiTheme="majorEastAsia" w:eastAsiaTheme="majorEastAsia" w:hAnsiTheme="majorEastAsia"/>
          <w:b/>
          <w:bCs/>
          <w:sz w:val="28"/>
          <w:szCs w:val="28"/>
          <w:u w:val="single"/>
        </w:rPr>
      </w:pPr>
      <w:r w:rsidRPr="009715D5">
        <w:rPr>
          <w:rFonts w:asciiTheme="majorEastAsia" w:eastAsiaTheme="majorEastAsia" w:hAnsiTheme="majorEastAsia" w:hint="eastAsia"/>
          <w:b/>
          <w:bCs/>
          <w:color w:val="FFFFFF" w:themeColor="background1"/>
          <w:sz w:val="27"/>
          <w:szCs w:val="27"/>
          <w:highlight w:val="black"/>
        </w:rPr>
        <w:lastRenderedPageBreak/>
        <w:t>■被害児童生徒等の保護者への支援編（</w:t>
      </w:r>
      <w:r>
        <w:rPr>
          <w:rFonts w:asciiTheme="majorEastAsia" w:eastAsiaTheme="majorEastAsia" w:hAnsiTheme="majorEastAsia" w:hint="eastAsia"/>
          <w:b/>
          <w:bCs/>
          <w:color w:val="FFFFFF" w:themeColor="background1"/>
          <w:sz w:val="27"/>
          <w:szCs w:val="27"/>
          <w:highlight w:val="black"/>
        </w:rPr>
        <w:t>指針ｐ39</w:t>
      </w:r>
      <w:r w:rsidRPr="009715D5">
        <w:rPr>
          <w:rFonts w:asciiTheme="majorEastAsia" w:eastAsiaTheme="majorEastAsia" w:hAnsiTheme="majorEastAsia" w:hint="eastAsia"/>
          <w:b/>
          <w:bCs/>
          <w:color w:val="FFFFFF" w:themeColor="background1"/>
          <w:sz w:val="27"/>
          <w:szCs w:val="27"/>
          <w:highlight w:val="black"/>
        </w:rPr>
        <w:t xml:space="preserve">～43参照）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p>
    <w:p w14:paraId="05D69FF3" w14:textId="77777777" w:rsidR="00A5312D" w:rsidRDefault="00A5312D" w:rsidP="009F2FEF">
      <w:pPr>
        <w:widowControl/>
        <w:jc w:val="left"/>
        <w:rPr>
          <w:rFonts w:asciiTheme="majorEastAsia" w:eastAsiaTheme="majorEastAsia" w:hAnsiTheme="majorEastAsia"/>
          <w:b/>
          <w:bCs/>
          <w:sz w:val="24"/>
        </w:rPr>
      </w:pPr>
    </w:p>
    <w:p w14:paraId="640BDF5D" w14:textId="64BEC69F" w:rsidR="009F2FEF" w:rsidRPr="00802EEB" w:rsidRDefault="009F2FEF" w:rsidP="009F2FEF">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被害児童生徒等の保護者への関わり</w:t>
      </w:r>
    </w:p>
    <w:tbl>
      <w:tblPr>
        <w:tblStyle w:val="a8"/>
        <w:tblW w:w="0" w:type="auto"/>
        <w:tblLook w:val="04A0" w:firstRow="1" w:lastRow="0" w:firstColumn="1" w:lastColumn="0" w:noHBand="0" w:noVBand="1"/>
      </w:tblPr>
      <w:tblGrid>
        <w:gridCol w:w="534"/>
        <w:gridCol w:w="8752"/>
      </w:tblGrid>
      <w:tr w:rsidR="00802EEB" w:rsidRPr="00802EEB" w14:paraId="2BCB3398" w14:textId="77777777" w:rsidTr="008D3E83">
        <w:tc>
          <w:tcPr>
            <w:tcW w:w="534" w:type="dxa"/>
            <w:tcBorders>
              <w:right w:val="dotted" w:sz="4" w:space="0" w:color="auto"/>
            </w:tcBorders>
          </w:tcPr>
          <w:p w14:paraId="3684CBE0" w14:textId="77777777" w:rsidR="009F2FEF" w:rsidRPr="00802EEB" w:rsidRDefault="009F2FEF"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1F8E2918" w14:textId="77777777" w:rsidR="009F2FEF" w:rsidRPr="00802EEB" w:rsidRDefault="009F2FEF"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3D544811" w14:textId="77777777" w:rsidTr="008D3E83">
        <w:tc>
          <w:tcPr>
            <w:tcW w:w="534" w:type="dxa"/>
            <w:tcBorders>
              <w:right w:val="dotted" w:sz="4" w:space="0" w:color="auto"/>
            </w:tcBorders>
            <w:vAlign w:val="center"/>
          </w:tcPr>
          <w:p w14:paraId="2D8718B3" w14:textId="5198DB00" w:rsidR="009F2FEF"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478379494"/>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2" w:type="dxa"/>
            <w:tcBorders>
              <w:left w:val="dotted" w:sz="4" w:space="0" w:color="auto"/>
            </w:tcBorders>
            <w:vAlign w:val="center"/>
          </w:tcPr>
          <w:p w14:paraId="32CB53A2" w14:textId="77777777" w:rsidR="009F2FEF" w:rsidRPr="00802EEB" w:rsidRDefault="009F2FEF"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被害児童生徒等の保護者への支援に当たっては，被害児童生徒等の保護者の心情に十分に配慮して対応している。</w:t>
            </w:r>
          </w:p>
        </w:tc>
      </w:tr>
      <w:tr w:rsidR="00802EEB" w:rsidRPr="00802EEB" w14:paraId="4F5D954D" w14:textId="77777777" w:rsidTr="008D3E83">
        <w:tc>
          <w:tcPr>
            <w:tcW w:w="9286" w:type="dxa"/>
            <w:gridSpan w:val="2"/>
            <w:shd w:val="clear" w:color="auto" w:fill="D9D9D9" w:themeFill="background1" w:themeFillShade="D9"/>
            <w:vAlign w:val="center"/>
          </w:tcPr>
          <w:p w14:paraId="655D8253" w14:textId="77777777" w:rsidR="009F2FEF" w:rsidRPr="00802EEB" w:rsidRDefault="009F2FEF" w:rsidP="00286B1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（被害児童生徒等が死亡した場合）</w:t>
            </w:r>
          </w:p>
        </w:tc>
      </w:tr>
      <w:tr w:rsidR="009A35C5" w:rsidRPr="00802EEB" w14:paraId="1E559E67" w14:textId="77777777" w:rsidTr="009A35C5">
        <w:trPr>
          <w:trHeight w:val="634"/>
        </w:trPr>
        <w:sdt>
          <w:sdtPr>
            <w:rPr>
              <w:rFonts w:asciiTheme="majorEastAsia" w:eastAsiaTheme="majorEastAsia" w:hAnsiTheme="majorEastAsia"/>
              <w:sz w:val="24"/>
            </w:rPr>
            <w:id w:val="-199378397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4357B12" w14:textId="265C0E48" w:rsidR="009A35C5" w:rsidRPr="00802EEB" w:rsidRDefault="009A35C5" w:rsidP="009A35C5">
                <w:pPr>
                  <w:widowControl/>
                  <w:jc w:val="center"/>
                  <w:rPr>
                    <w:rFonts w:asciiTheme="majorEastAsia" w:eastAsiaTheme="majorEastAsia" w:hAnsiTheme="majorEastAsia"/>
                    <w:sz w:val="24"/>
                  </w:rPr>
                </w:pPr>
                <w:r w:rsidRPr="007A1A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2BF420C" w14:textId="7777777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被害児童生徒等の保護者の意向を確認の上，学校として通夜や葬儀にどう対応するか方針を定めている。</w:t>
            </w:r>
          </w:p>
        </w:tc>
      </w:tr>
      <w:tr w:rsidR="009A35C5" w:rsidRPr="00802EEB" w14:paraId="71E2AFBA" w14:textId="77777777" w:rsidTr="009A35C5">
        <w:trPr>
          <w:trHeight w:val="634"/>
        </w:trPr>
        <w:sdt>
          <w:sdtPr>
            <w:rPr>
              <w:rFonts w:asciiTheme="majorEastAsia" w:eastAsiaTheme="majorEastAsia" w:hAnsiTheme="majorEastAsia"/>
              <w:sz w:val="24"/>
            </w:rPr>
            <w:id w:val="-32004569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5AA994D" w14:textId="2C7DE8EB" w:rsidR="009A35C5" w:rsidRPr="00802EEB" w:rsidRDefault="009A35C5" w:rsidP="009A35C5">
                <w:pPr>
                  <w:widowControl/>
                  <w:jc w:val="center"/>
                  <w:rPr>
                    <w:rFonts w:asciiTheme="majorEastAsia" w:eastAsiaTheme="majorEastAsia" w:hAnsiTheme="majorEastAsia"/>
                    <w:sz w:val="24"/>
                  </w:rPr>
                </w:pPr>
                <w:r w:rsidRPr="007A1A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CC80E8B" w14:textId="7777777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葬儀が終わった後も，被害児童生徒等の保護者への関わりは継続して行い，学校との関わりの継続を求める被害児童生徒等の保護者に対しては，他の児童生徒等の気持ちにも配慮しつつ，クラスに居場所を作る等の工夫をしている。</w:t>
            </w:r>
          </w:p>
        </w:tc>
      </w:tr>
      <w:tr w:rsidR="009A35C5" w:rsidRPr="00802EEB" w14:paraId="08E8F965" w14:textId="77777777" w:rsidTr="009A35C5">
        <w:trPr>
          <w:trHeight w:val="217"/>
        </w:trPr>
        <w:sdt>
          <w:sdtPr>
            <w:rPr>
              <w:rFonts w:asciiTheme="majorEastAsia" w:eastAsiaTheme="majorEastAsia" w:hAnsiTheme="majorEastAsia"/>
              <w:sz w:val="24"/>
            </w:rPr>
            <w:id w:val="76542960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07C6C7B" w14:textId="5FB84E56" w:rsidR="009A35C5" w:rsidRPr="00802EEB" w:rsidRDefault="009A35C5" w:rsidP="009A35C5">
                <w:pPr>
                  <w:widowControl/>
                  <w:jc w:val="center"/>
                  <w:rPr>
                    <w:rFonts w:asciiTheme="majorEastAsia" w:eastAsiaTheme="majorEastAsia" w:hAnsiTheme="majorEastAsia"/>
                    <w:sz w:val="24"/>
                  </w:rPr>
                </w:pPr>
                <w:r w:rsidRPr="007A1A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05A728A" w14:textId="7777777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被害児童生徒等の保護者の意向も確認し，卒業式への参列等も検討している。</w:t>
            </w:r>
          </w:p>
        </w:tc>
      </w:tr>
      <w:tr w:rsidR="009A35C5" w:rsidRPr="00802EEB" w14:paraId="62828189" w14:textId="77777777" w:rsidTr="009A35C5">
        <w:trPr>
          <w:trHeight w:val="634"/>
        </w:trPr>
        <w:sdt>
          <w:sdtPr>
            <w:rPr>
              <w:rFonts w:asciiTheme="majorEastAsia" w:eastAsiaTheme="majorEastAsia" w:hAnsiTheme="majorEastAsia"/>
              <w:sz w:val="24"/>
            </w:rPr>
            <w:id w:val="165124190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CB44253" w14:textId="5E7B8B1F" w:rsidR="009A35C5" w:rsidRPr="00802EEB" w:rsidRDefault="009A35C5" w:rsidP="009A35C5">
                <w:pPr>
                  <w:widowControl/>
                  <w:jc w:val="center"/>
                  <w:rPr>
                    <w:rFonts w:asciiTheme="majorEastAsia" w:eastAsiaTheme="majorEastAsia" w:hAnsiTheme="majorEastAsia"/>
                    <w:sz w:val="24"/>
                  </w:rPr>
                </w:pPr>
                <w:r w:rsidRPr="007A1A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A61518D" w14:textId="7777777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被害児童生徒等の保護者の感情に配慮し，専門的なケアの希望が出た場合には，信頼できる専門機関等を紹介又は情報提供を行っている。</w:t>
            </w:r>
          </w:p>
        </w:tc>
      </w:tr>
      <w:tr w:rsidR="00802EEB" w:rsidRPr="00802EEB" w14:paraId="5E80B443" w14:textId="77777777" w:rsidTr="008D3E83">
        <w:trPr>
          <w:trHeight w:val="58"/>
        </w:trPr>
        <w:tc>
          <w:tcPr>
            <w:tcW w:w="9286" w:type="dxa"/>
            <w:gridSpan w:val="2"/>
            <w:shd w:val="clear" w:color="auto" w:fill="D9D9D9" w:themeFill="background1" w:themeFillShade="D9"/>
            <w:vAlign w:val="center"/>
          </w:tcPr>
          <w:p w14:paraId="43B05383" w14:textId="77777777" w:rsidR="009F2FEF" w:rsidRPr="00802EEB" w:rsidRDefault="009F2FEF"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（被害児童生徒等に重度の障害が残った場合）</w:t>
            </w:r>
          </w:p>
        </w:tc>
      </w:tr>
      <w:tr w:rsidR="00802EEB" w:rsidRPr="00802EEB" w14:paraId="4732E802" w14:textId="77777777" w:rsidTr="008D3E83">
        <w:trPr>
          <w:trHeight w:val="634"/>
        </w:trPr>
        <w:tc>
          <w:tcPr>
            <w:tcW w:w="534" w:type="dxa"/>
            <w:tcBorders>
              <w:right w:val="dotted" w:sz="4" w:space="0" w:color="auto"/>
            </w:tcBorders>
            <w:vAlign w:val="center"/>
          </w:tcPr>
          <w:p w14:paraId="0A9048DB" w14:textId="58A4F65C" w:rsidR="009F2FEF"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786692841"/>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2" w:type="dxa"/>
            <w:tcBorders>
              <w:left w:val="dotted" w:sz="4" w:space="0" w:color="auto"/>
            </w:tcBorders>
            <w:vAlign w:val="center"/>
          </w:tcPr>
          <w:p w14:paraId="5C47BD38" w14:textId="77777777" w:rsidR="009F2FEF" w:rsidRPr="00802EEB" w:rsidRDefault="009F2FEF"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長期の入院等から復学した際の当該児童生徒等の学校生活を支援する（学校施設の改修，安全管理，学習体制，学びの保障等）とともに，医療，福祉，心理等の信頼できる専門機関等を紹介したり支援チームを組織したりするなど，家族への継続的なサポートを行っている。</w:t>
            </w:r>
          </w:p>
        </w:tc>
      </w:tr>
      <w:tr w:rsidR="00802EEB" w:rsidRPr="00802EEB" w14:paraId="75915092" w14:textId="77777777" w:rsidTr="008D3E83">
        <w:trPr>
          <w:trHeight w:val="181"/>
        </w:trPr>
        <w:tc>
          <w:tcPr>
            <w:tcW w:w="9286" w:type="dxa"/>
            <w:gridSpan w:val="2"/>
            <w:shd w:val="clear" w:color="auto" w:fill="D9D9D9" w:themeFill="background1" w:themeFillShade="D9"/>
            <w:vAlign w:val="center"/>
          </w:tcPr>
          <w:p w14:paraId="06FB6654" w14:textId="77777777" w:rsidR="009F2FEF" w:rsidRPr="00802EEB" w:rsidRDefault="009F2FEF"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（被害児童生徒等が複数の場合）</w:t>
            </w:r>
          </w:p>
        </w:tc>
      </w:tr>
      <w:tr w:rsidR="009A35C5" w:rsidRPr="00802EEB" w14:paraId="569C3F5B" w14:textId="77777777" w:rsidTr="009A35C5">
        <w:trPr>
          <w:trHeight w:val="634"/>
        </w:trPr>
        <w:bookmarkStart w:id="7" w:name="_Hlk152164414" w:displacedByCustomXml="next"/>
        <w:sdt>
          <w:sdtPr>
            <w:rPr>
              <w:rFonts w:asciiTheme="majorEastAsia" w:eastAsiaTheme="majorEastAsia" w:hAnsiTheme="majorEastAsia"/>
              <w:sz w:val="24"/>
            </w:rPr>
            <w:id w:val="-151059169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2CCE9BF" w14:textId="66CCCC88" w:rsidR="009A35C5" w:rsidRPr="00802EEB" w:rsidRDefault="009A35C5" w:rsidP="009A35C5">
                <w:pPr>
                  <w:widowControl/>
                  <w:jc w:val="center"/>
                  <w:rPr>
                    <w:rFonts w:asciiTheme="majorEastAsia" w:eastAsiaTheme="majorEastAsia" w:hAnsiTheme="majorEastAsia"/>
                    <w:sz w:val="24"/>
                  </w:rPr>
                </w:pPr>
                <w:r w:rsidRPr="00AB70FC">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A303633" w14:textId="0887C89C"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事故の報告を受けた学校の設置者等は，当該学校に対し，必要な人員の派遣や助言等の支援を行うとともに，学校が行う被害児童生徒等の保護者に対する支援もサポートしている。</w:t>
            </w:r>
          </w:p>
        </w:tc>
      </w:tr>
      <w:tr w:rsidR="009A35C5" w:rsidRPr="00802EEB" w14:paraId="63D53B62" w14:textId="77777777" w:rsidTr="009A35C5">
        <w:trPr>
          <w:trHeight w:val="634"/>
        </w:trPr>
        <w:bookmarkEnd w:id="7" w:displacedByCustomXml="next"/>
        <w:sdt>
          <w:sdtPr>
            <w:rPr>
              <w:rFonts w:asciiTheme="majorEastAsia" w:eastAsiaTheme="majorEastAsia" w:hAnsiTheme="majorEastAsia"/>
              <w:sz w:val="24"/>
            </w:rPr>
            <w:id w:val="22002367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381920A" w14:textId="4BB24446" w:rsidR="009A35C5" w:rsidRPr="00802EEB" w:rsidRDefault="009A35C5" w:rsidP="009A35C5">
                <w:pPr>
                  <w:widowControl/>
                  <w:jc w:val="center"/>
                  <w:rPr>
                    <w:rFonts w:asciiTheme="majorEastAsia" w:eastAsiaTheme="majorEastAsia" w:hAnsiTheme="majorEastAsia"/>
                    <w:sz w:val="24"/>
                  </w:rPr>
                </w:pPr>
                <w:r w:rsidRPr="00AB70FC">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CCC473A" w14:textId="7777777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それぞれの被害児童生徒等の保護者に担当者を決め，被害児童生徒等の保護者一人一人に丁寧な支援を行うとともに，担当者同士が連携して情報を共有し，被害児童生徒等の保護者間の対応に差が生じないように努めている。</w:t>
            </w:r>
          </w:p>
        </w:tc>
      </w:tr>
      <w:tr w:rsidR="009A35C5" w:rsidRPr="00802EEB" w14:paraId="4B138821" w14:textId="77777777" w:rsidTr="009A35C5">
        <w:trPr>
          <w:trHeight w:val="634"/>
        </w:trPr>
        <w:sdt>
          <w:sdtPr>
            <w:rPr>
              <w:rFonts w:asciiTheme="majorEastAsia" w:eastAsiaTheme="majorEastAsia" w:hAnsiTheme="majorEastAsia"/>
              <w:sz w:val="24"/>
            </w:rPr>
            <w:id w:val="163737663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337776D" w14:textId="74746E95" w:rsidR="009A35C5" w:rsidRPr="00802EEB" w:rsidRDefault="009A35C5" w:rsidP="009A35C5">
                <w:pPr>
                  <w:widowControl/>
                  <w:jc w:val="center"/>
                  <w:rPr>
                    <w:rFonts w:asciiTheme="majorEastAsia" w:eastAsiaTheme="majorEastAsia" w:hAnsiTheme="majorEastAsia"/>
                    <w:sz w:val="24"/>
                  </w:rPr>
                </w:pPr>
                <w:r w:rsidRPr="00AB70FC">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41ED639E" w14:textId="740F1D6B"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学校や学校の設置者に対する被害児童生徒等の保護者の要望が異なる場合は，それぞれの被害児童生徒等の保護者の意向を十分に踏まえながら，支援担当者等を活用し，調整を図るよう努めている。</w:t>
            </w:r>
          </w:p>
        </w:tc>
      </w:tr>
      <w:tr w:rsidR="009A35C5" w:rsidRPr="00802EEB" w14:paraId="23CEB58F" w14:textId="77777777" w:rsidTr="009A35C5">
        <w:trPr>
          <w:trHeight w:val="634"/>
        </w:trPr>
        <w:sdt>
          <w:sdtPr>
            <w:rPr>
              <w:rFonts w:asciiTheme="majorEastAsia" w:eastAsiaTheme="majorEastAsia" w:hAnsiTheme="majorEastAsia"/>
              <w:sz w:val="24"/>
            </w:rPr>
            <w:id w:val="136918810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75A2AC3" w14:textId="6E912D10" w:rsidR="009A35C5" w:rsidRPr="00802EEB" w:rsidRDefault="009A35C5" w:rsidP="009A35C5">
                <w:pPr>
                  <w:widowControl/>
                  <w:jc w:val="center"/>
                  <w:rPr>
                    <w:rFonts w:asciiTheme="majorEastAsia" w:eastAsiaTheme="majorEastAsia" w:hAnsiTheme="majorEastAsia"/>
                    <w:sz w:val="24"/>
                  </w:rPr>
                </w:pPr>
                <w:r w:rsidRPr="00AB70FC">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9274D55" w14:textId="7777777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被害児童生徒等の保護者同士が連携し，家族会等の団体を立ち上げている場合は，団体の代表者を窓口にする等，団体の意向も確認しつつ必要な支援を行っている。</w:t>
            </w:r>
          </w:p>
        </w:tc>
      </w:tr>
      <w:tr w:rsidR="009A35C5" w:rsidRPr="00802EEB" w14:paraId="7FB00096" w14:textId="77777777" w:rsidTr="009A35C5">
        <w:trPr>
          <w:trHeight w:val="634"/>
        </w:trPr>
        <w:sdt>
          <w:sdtPr>
            <w:rPr>
              <w:rFonts w:asciiTheme="majorEastAsia" w:eastAsiaTheme="majorEastAsia" w:hAnsiTheme="majorEastAsia"/>
              <w:sz w:val="24"/>
            </w:rPr>
            <w:id w:val="-181632092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C17F635" w14:textId="53D2A472" w:rsidR="009A35C5" w:rsidRPr="00802EEB" w:rsidRDefault="009A35C5" w:rsidP="009A35C5">
                <w:pPr>
                  <w:widowControl/>
                  <w:jc w:val="center"/>
                  <w:rPr>
                    <w:rFonts w:asciiTheme="majorEastAsia" w:eastAsiaTheme="majorEastAsia" w:hAnsiTheme="majorEastAsia"/>
                    <w:sz w:val="24"/>
                  </w:rPr>
                </w:pPr>
                <w:r w:rsidRPr="00AB70FC">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4E4D1F20" w14:textId="77777777"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被害児童生徒等の保護者への支援は，段階に応じた対応が必要であり，指針に記載している内容を継続的な支援を行っている。</w:t>
            </w:r>
          </w:p>
        </w:tc>
      </w:tr>
    </w:tbl>
    <w:p w14:paraId="720F6872" w14:textId="77777777" w:rsidR="00A5312D" w:rsidRDefault="00A5312D" w:rsidP="00533D74">
      <w:pPr>
        <w:widowControl/>
        <w:jc w:val="left"/>
        <w:rPr>
          <w:rFonts w:asciiTheme="majorEastAsia" w:eastAsiaTheme="majorEastAsia" w:hAnsiTheme="majorEastAsia"/>
          <w:b/>
          <w:bCs/>
          <w:sz w:val="24"/>
        </w:rPr>
      </w:pPr>
    </w:p>
    <w:p w14:paraId="0DCCF033" w14:textId="15C2ED1F" w:rsidR="00533D74" w:rsidRPr="00802EEB" w:rsidRDefault="00533D74" w:rsidP="00533D74">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B5614F" w:rsidRPr="00802EEB">
        <w:rPr>
          <w:rFonts w:asciiTheme="majorEastAsia" w:eastAsiaTheme="majorEastAsia" w:hAnsiTheme="majorEastAsia" w:cstheme="minorBidi" w:hint="eastAsia"/>
          <w:b/>
          <w:bCs/>
          <w:sz w:val="24"/>
        </w:rPr>
        <w:t>中立な立場で事故に係る対応を支援する「支援担当者」の設置</w:t>
      </w:r>
    </w:p>
    <w:tbl>
      <w:tblPr>
        <w:tblStyle w:val="a8"/>
        <w:tblW w:w="0" w:type="auto"/>
        <w:tblLook w:val="04A0" w:firstRow="1" w:lastRow="0" w:firstColumn="1" w:lastColumn="0" w:noHBand="0" w:noVBand="1"/>
      </w:tblPr>
      <w:tblGrid>
        <w:gridCol w:w="534"/>
        <w:gridCol w:w="485"/>
        <w:gridCol w:w="8269"/>
      </w:tblGrid>
      <w:tr w:rsidR="00802EEB" w:rsidRPr="00802EEB" w14:paraId="7A00117C" w14:textId="77777777" w:rsidTr="00533D74">
        <w:tc>
          <w:tcPr>
            <w:tcW w:w="534" w:type="dxa"/>
            <w:tcBorders>
              <w:right w:val="dotted" w:sz="4" w:space="0" w:color="auto"/>
            </w:tcBorders>
          </w:tcPr>
          <w:p w14:paraId="0A278A2E" w14:textId="77777777" w:rsidR="00533D74" w:rsidRPr="00802EEB" w:rsidRDefault="00533D74"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29ECBC49" w14:textId="77777777" w:rsidR="00533D74" w:rsidRPr="00802EEB" w:rsidRDefault="00533D74"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9A35C5" w:rsidRPr="00802EEB" w14:paraId="311C0E2A" w14:textId="77777777" w:rsidTr="009A35C5">
        <w:sdt>
          <w:sdtPr>
            <w:rPr>
              <w:rFonts w:asciiTheme="majorEastAsia" w:eastAsiaTheme="majorEastAsia" w:hAnsiTheme="majorEastAsia"/>
              <w:sz w:val="24"/>
            </w:rPr>
            <w:id w:val="204433114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FABC17F" w14:textId="04C992DE" w:rsidR="009A35C5" w:rsidRPr="00802EEB" w:rsidRDefault="009A35C5" w:rsidP="009A35C5">
                <w:pPr>
                  <w:widowControl/>
                  <w:jc w:val="center"/>
                  <w:rPr>
                    <w:rFonts w:asciiTheme="majorEastAsia" w:eastAsiaTheme="majorEastAsia" w:hAnsiTheme="majorEastAsia"/>
                    <w:sz w:val="24"/>
                  </w:rPr>
                </w:pPr>
                <w:r w:rsidRPr="00E2201D">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2B2B244B" w14:textId="66ECC93A"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の設置者等は，被害児童生徒等の保護者と学校の二者間ではコミュニケーションがうまく図れず，関係がこじれてしまうおそれがあると判断したときは，被害児童生徒等の保護者と学校，双方にコミュニケーションを取ることができ，中立の立場で現場対応を支援する支援担当者を設置している。</w:t>
            </w:r>
          </w:p>
        </w:tc>
      </w:tr>
      <w:tr w:rsidR="009A35C5" w:rsidRPr="00802EEB" w14:paraId="67E704AB" w14:textId="77777777" w:rsidTr="009A35C5">
        <w:sdt>
          <w:sdtPr>
            <w:rPr>
              <w:rFonts w:asciiTheme="majorEastAsia" w:eastAsiaTheme="majorEastAsia" w:hAnsiTheme="majorEastAsia"/>
              <w:sz w:val="24"/>
            </w:rPr>
            <w:id w:val="-165683499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AF19E0A" w14:textId="39F51145" w:rsidR="009A35C5" w:rsidRPr="00802EEB" w:rsidRDefault="009A35C5" w:rsidP="009A35C5">
                <w:pPr>
                  <w:widowControl/>
                  <w:jc w:val="center"/>
                  <w:rPr>
                    <w:rFonts w:asciiTheme="majorEastAsia" w:eastAsiaTheme="majorEastAsia" w:hAnsiTheme="majorEastAsia"/>
                    <w:sz w:val="24"/>
                  </w:rPr>
                </w:pPr>
                <w:r w:rsidRPr="00E2201D">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7248A4CB" w14:textId="0BA2A50C"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支援担当者は，被害児童生徒等の保護者と学校では立場が異なることを理解した上で，中立的な視点で被害児童生徒等の保護者と教職員双方の話を丁寧に聴き，情報を整理し，当事者間の合意形成を促す等，常に公平な態度で双方の支援を行うことで，両者が良好な関係を築けるよう促すことを主な役割としている。</w:t>
            </w:r>
          </w:p>
        </w:tc>
      </w:tr>
      <w:tr w:rsidR="009A35C5" w:rsidRPr="00802EEB" w14:paraId="3AC382D0" w14:textId="77777777" w:rsidTr="009A35C5">
        <w:sdt>
          <w:sdtPr>
            <w:rPr>
              <w:rFonts w:asciiTheme="majorEastAsia" w:eastAsiaTheme="majorEastAsia" w:hAnsiTheme="majorEastAsia"/>
              <w:sz w:val="24"/>
            </w:rPr>
            <w:id w:val="-1307743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B43A3E7" w14:textId="50860B7E" w:rsidR="009A35C5" w:rsidRPr="00802EEB" w:rsidRDefault="009A35C5" w:rsidP="009A35C5">
                <w:pPr>
                  <w:widowControl/>
                  <w:jc w:val="center"/>
                  <w:rPr>
                    <w:rFonts w:asciiTheme="majorEastAsia" w:eastAsiaTheme="majorEastAsia" w:hAnsiTheme="majorEastAsia"/>
                    <w:sz w:val="24"/>
                  </w:rPr>
                </w:pPr>
                <w:r w:rsidRPr="00E2201D">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CF3A9BD" w14:textId="2E0DB30C"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支援担当者は，必要に応じ，被害及び加害児童生徒等の保護者間における対応に関する相談に係る支援も役割としている。</w:t>
            </w:r>
          </w:p>
        </w:tc>
      </w:tr>
      <w:tr w:rsidR="009A35C5" w:rsidRPr="00802EEB" w14:paraId="38DCDE3A" w14:textId="77777777" w:rsidTr="009A35C5">
        <w:sdt>
          <w:sdtPr>
            <w:rPr>
              <w:rFonts w:asciiTheme="majorEastAsia" w:eastAsiaTheme="majorEastAsia" w:hAnsiTheme="majorEastAsia"/>
              <w:sz w:val="24"/>
            </w:rPr>
            <w:id w:val="50848200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F7454C3" w14:textId="76A3AD1B" w:rsidR="009A35C5" w:rsidRPr="00802EEB" w:rsidRDefault="009A35C5" w:rsidP="009A35C5">
                <w:pPr>
                  <w:widowControl/>
                  <w:jc w:val="center"/>
                  <w:rPr>
                    <w:rFonts w:asciiTheme="majorEastAsia" w:eastAsiaTheme="majorEastAsia" w:hAnsiTheme="majorEastAsia"/>
                    <w:sz w:val="24"/>
                  </w:rPr>
                </w:pPr>
                <w:r w:rsidRPr="00E2201D">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CE49961" w14:textId="0AB3957C"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 xml:space="preserve">支援担当者は，事故対応の知見を有する都道府県又は市区町村の職員が担当している。 </w:t>
            </w:r>
          </w:p>
        </w:tc>
      </w:tr>
      <w:tr w:rsidR="009A35C5" w:rsidRPr="00802EEB" w14:paraId="24E3FA71" w14:textId="77777777" w:rsidTr="009A35C5">
        <w:sdt>
          <w:sdtPr>
            <w:rPr>
              <w:rFonts w:asciiTheme="majorEastAsia" w:eastAsiaTheme="majorEastAsia" w:hAnsiTheme="majorEastAsia"/>
              <w:sz w:val="24"/>
            </w:rPr>
            <w:id w:val="25116657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A953440" w14:textId="089450D4" w:rsidR="009A35C5" w:rsidRPr="00802EEB" w:rsidRDefault="009A35C5" w:rsidP="009A35C5">
                <w:pPr>
                  <w:widowControl/>
                  <w:jc w:val="center"/>
                  <w:rPr>
                    <w:rFonts w:asciiTheme="majorEastAsia" w:eastAsiaTheme="majorEastAsia" w:hAnsiTheme="majorEastAsia"/>
                    <w:sz w:val="24"/>
                  </w:rPr>
                </w:pPr>
                <w:r w:rsidRPr="00E2201D">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39023625" w14:textId="695DA1F2" w:rsidR="009A35C5" w:rsidRPr="00802EEB" w:rsidRDefault="009A35C5" w:rsidP="009A35C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地域の実情によっては，学校の設置者が事故対応に精通した学識経験者（大学教員・元教員その他これらに準ずる者）に支援担当者を委嘱する等も検討している。</w:t>
            </w:r>
          </w:p>
        </w:tc>
      </w:tr>
      <w:tr w:rsidR="00802EEB" w:rsidRPr="00802EEB" w14:paraId="5466CB78" w14:textId="77777777" w:rsidTr="00783E83">
        <w:tc>
          <w:tcPr>
            <w:tcW w:w="534" w:type="dxa"/>
            <w:tcBorders>
              <w:right w:val="dotted" w:sz="4" w:space="0" w:color="auto"/>
            </w:tcBorders>
            <w:shd w:val="clear" w:color="auto" w:fill="D9D9D9" w:themeFill="background1" w:themeFillShade="D9"/>
            <w:vAlign w:val="center"/>
          </w:tcPr>
          <w:p w14:paraId="50426D5E" w14:textId="77777777" w:rsidR="00533D74" w:rsidRPr="00802EEB" w:rsidRDefault="00533D74" w:rsidP="00286B10">
            <w:pPr>
              <w:widowControl/>
              <w:jc w:val="center"/>
              <w:rPr>
                <w:rFonts w:asciiTheme="majorEastAsia" w:eastAsiaTheme="majorEastAsia" w:hAnsiTheme="majorEastAsia"/>
                <w:sz w:val="24"/>
              </w:rPr>
            </w:pPr>
          </w:p>
        </w:tc>
        <w:tc>
          <w:tcPr>
            <w:tcW w:w="465" w:type="dxa"/>
            <w:tcBorders>
              <w:left w:val="dotted" w:sz="4" w:space="0" w:color="auto"/>
              <w:right w:val="dotted" w:sz="4" w:space="0" w:color="auto"/>
            </w:tcBorders>
            <w:vAlign w:val="center"/>
          </w:tcPr>
          <w:p w14:paraId="0872A1E0" w14:textId="10845E94" w:rsidR="00533D74" w:rsidRPr="00802EEB" w:rsidRDefault="00000000" w:rsidP="00286B10">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428744881"/>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89" w:type="dxa"/>
            <w:tcBorders>
              <w:left w:val="dotted" w:sz="4" w:space="0" w:color="auto"/>
            </w:tcBorders>
            <w:vAlign w:val="center"/>
          </w:tcPr>
          <w:p w14:paraId="1F6A846B" w14:textId="17E4704F" w:rsidR="00533D74" w:rsidRPr="00802EEB" w:rsidRDefault="00533D74"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委嘱する場合には，個人の情報等を扱うことから，守秘義務を課すなどの対応をしている。</w:t>
            </w:r>
          </w:p>
        </w:tc>
      </w:tr>
      <w:tr w:rsidR="00802EEB" w:rsidRPr="00802EEB" w14:paraId="4841B89A" w14:textId="77777777" w:rsidTr="00533D74">
        <w:tc>
          <w:tcPr>
            <w:tcW w:w="534" w:type="dxa"/>
            <w:tcBorders>
              <w:right w:val="dotted" w:sz="4" w:space="0" w:color="auto"/>
            </w:tcBorders>
            <w:vAlign w:val="center"/>
          </w:tcPr>
          <w:p w14:paraId="2BBDAB6F" w14:textId="24039FFB" w:rsidR="00533D74"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2108036241"/>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4" w:type="dxa"/>
            <w:gridSpan w:val="2"/>
            <w:tcBorders>
              <w:left w:val="dotted" w:sz="4" w:space="0" w:color="auto"/>
            </w:tcBorders>
            <w:vAlign w:val="center"/>
          </w:tcPr>
          <w:p w14:paraId="266693D2" w14:textId="361CD7E4" w:rsidR="00533D74" w:rsidRPr="00802EEB" w:rsidRDefault="00B5614F"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支援</w:t>
            </w:r>
            <w:r w:rsidR="00533D74" w:rsidRPr="00802EEB">
              <w:rPr>
                <w:rFonts w:asciiTheme="minorEastAsia" w:hAnsiTheme="minorEastAsia" w:hint="eastAsia"/>
                <w:sz w:val="22"/>
              </w:rPr>
              <w:t>担当者は，継続的な支援を行う必要があることから，複数人のチームで対応している。</w:t>
            </w:r>
          </w:p>
        </w:tc>
      </w:tr>
      <w:tr w:rsidR="00802EEB" w:rsidRPr="00802EEB" w14:paraId="04DF10E8" w14:textId="77777777" w:rsidTr="00533D74">
        <w:tc>
          <w:tcPr>
            <w:tcW w:w="534" w:type="dxa"/>
            <w:tcBorders>
              <w:right w:val="dotted" w:sz="4" w:space="0" w:color="auto"/>
            </w:tcBorders>
            <w:shd w:val="clear" w:color="auto" w:fill="D9D9D9" w:themeFill="background1" w:themeFillShade="D9"/>
            <w:vAlign w:val="center"/>
          </w:tcPr>
          <w:p w14:paraId="06C7801A" w14:textId="77777777" w:rsidR="00533D74" w:rsidRPr="00802EEB" w:rsidRDefault="00533D74" w:rsidP="00286B10">
            <w:pPr>
              <w:widowControl/>
              <w:jc w:val="center"/>
              <w:rPr>
                <w:rFonts w:asciiTheme="majorEastAsia" w:eastAsiaTheme="majorEastAsia" w:hAnsiTheme="majorEastAsia"/>
                <w:sz w:val="24"/>
              </w:rPr>
            </w:pPr>
          </w:p>
        </w:tc>
        <w:tc>
          <w:tcPr>
            <w:tcW w:w="465" w:type="dxa"/>
            <w:tcBorders>
              <w:left w:val="dotted" w:sz="4" w:space="0" w:color="auto"/>
              <w:right w:val="dotted" w:sz="4" w:space="0" w:color="auto"/>
            </w:tcBorders>
            <w:vAlign w:val="center"/>
          </w:tcPr>
          <w:p w14:paraId="15AF806E" w14:textId="74F509C6" w:rsidR="00533D74" w:rsidRPr="00802EEB" w:rsidRDefault="00000000" w:rsidP="00286B10">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171193736"/>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289" w:type="dxa"/>
            <w:tcBorders>
              <w:left w:val="dotted" w:sz="4" w:space="0" w:color="auto"/>
            </w:tcBorders>
            <w:vAlign w:val="center"/>
          </w:tcPr>
          <w:p w14:paraId="2E8A25F6" w14:textId="4E1949E9" w:rsidR="00533D74" w:rsidRPr="00802EEB" w:rsidRDefault="00533D74"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その際，担当者間において対応の共通認識を図りながら支援等ができるように努めている。</w:t>
            </w:r>
          </w:p>
        </w:tc>
      </w:tr>
      <w:tr w:rsidR="00533D74" w:rsidRPr="00802EEB" w14:paraId="23346FD4" w14:textId="77777777" w:rsidTr="00533D74">
        <w:tc>
          <w:tcPr>
            <w:tcW w:w="534" w:type="dxa"/>
            <w:tcBorders>
              <w:right w:val="dotted" w:sz="4" w:space="0" w:color="auto"/>
            </w:tcBorders>
            <w:vAlign w:val="center"/>
          </w:tcPr>
          <w:p w14:paraId="1C53D991" w14:textId="08D56EAE" w:rsidR="00533D74"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284654419"/>
                <w14:checkbox>
                  <w14:checked w14:val="0"/>
                  <w14:checkedState w14:val="2611" w14:font="ＭＳ 明朝"/>
                  <w14:uncheckedState w14:val="2610" w14:font="ＭＳ ゴシック"/>
                </w14:checkbox>
              </w:sdtPr>
              <w:sdtContent>
                <w:r w:rsidR="009A35C5">
                  <w:rPr>
                    <w:rFonts w:ascii="ＭＳ ゴシック" w:eastAsia="ＭＳ ゴシック" w:hAnsi="ＭＳ ゴシック" w:hint="eastAsia"/>
                    <w:sz w:val="24"/>
                  </w:rPr>
                  <w:t>☐</w:t>
                </w:r>
              </w:sdtContent>
            </w:sdt>
          </w:p>
        </w:tc>
        <w:tc>
          <w:tcPr>
            <w:tcW w:w="8754" w:type="dxa"/>
            <w:gridSpan w:val="2"/>
            <w:tcBorders>
              <w:left w:val="dotted" w:sz="4" w:space="0" w:color="auto"/>
            </w:tcBorders>
            <w:vAlign w:val="center"/>
          </w:tcPr>
          <w:p w14:paraId="57CE5F8C" w14:textId="48075ADF" w:rsidR="00533D74" w:rsidRPr="00802EEB" w:rsidRDefault="00B5614F"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支援</w:t>
            </w:r>
            <w:r w:rsidR="00533D74" w:rsidRPr="00802EEB">
              <w:rPr>
                <w:rFonts w:asciiTheme="minorEastAsia" w:hAnsiTheme="minorEastAsia" w:hint="eastAsia"/>
                <w:sz w:val="22"/>
              </w:rPr>
              <w:t>担当者は，独立行政法人日本スポーツ振興センターの「学校等事故事例検索データベース」を活用するなど，過去の事故事例を参照しながら事故対応の知見を広めている。</w:t>
            </w:r>
          </w:p>
        </w:tc>
      </w:tr>
      <w:bookmarkEnd w:id="6"/>
    </w:tbl>
    <w:p w14:paraId="626F5FE8" w14:textId="77777777" w:rsidR="00B134C4" w:rsidRPr="00802EEB" w:rsidRDefault="00B134C4" w:rsidP="0033644E">
      <w:pPr>
        <w:widowControl/>
        <w:jc w:val="left"/>
        <w:rPr>
          <w:rFonts w:asciiTheme="majorEastAsia" w:eastAsiaTheme="majorEastAsia" w:hAnsiTheme="majorEastAsia"/>
          <w:sz w:val="28"/>
          <w:szCs w:val="28"/>
        </w:rPr>
      </w:pPr>
    </w:p>
    <w:sectPr w:rsidR="00B134C4" w:rsidRPr="00802EEB" w:rsidSect="00632CA1">
      <w:footerReference w:type="default" r:id="rId11"/>
      <w:pgSz w:w="11906" w:h="16838" w:code="9"/>
      <w:pgMar w:top="1418" w:right="1304" w:bottom="1361" w:left="1304"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4265" w14:textId="77777777" w:rsidR="00632CA1" w:rsidRDefault="00632CA1">
      <w:r>
        <w:separator/>
      </w:r>
    </w:p>
  </w:endnote>
  <w:endnote w:type="continuationSeparator" w:id="0">
    <w:p w14:paraId="7DF32467" w14:textId="77777777" w:rsidR="00632CA1" w:rsidRDefault="0063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03468"/>
      <w:docPartObj>
        <w:docPartGallery w:val="Page Numbers (Bottom of Page)"/>
        <w:docPartUnique/>
      </w:docPartObj>
    </w:sdtPr>
    <w:sdtContent>
      <w:p w14:paraId="2EF60DBE" w14:textId="060C4A27" w:rsidR="009715D5" w:rsidRDefault="009715D5">
        <w:pPr>
          <w:pStyle w:val="a6"/>
          <w:jc w:val="right"/>
        </w:pPr>
        <w:r>
          <w:fldChar w:fldCharType="begin"/>
        </w:r>
        <w:r>
          <w:instrText>PAGE   \* MERGEFORMAT</w:instrText>
        </w:r>
        <w:r>
          <w:fldChar w:fldCharType="separate"/>
        </w:r>
        <w:r>
          <w:rPr>
            <w:lang w:val="ja-JP"/>
          </w:rPr>
          <w:t>2</w:t>
        </w:r>
        <w:r>
          <w:fldChar w:fldCharType="end"/>
        </w:r>
      </w:p>
    </w:sdtContent>
  </w:sdt>
  <w:p w14:paraId="17BF8343" w14:textId="77777777" w:rsidR="00FB6BB0" w:rsidRDefault="00FB6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E7C6" w14:textId="77777777" w:rsidR="00632CA1" w:rsidRDefault="00632CA1">
      <w:r>
        <w:separator/>
      </w:r>
    </w:p>
  </w:footnote>
  <w:footnote w:type="continuationSeparator" w:id="0">
    <w:p w14:paraId="3A944041" w14:textId="77777777" w:rsidR="00632CA1" w:rsidRDefault="00632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A39"/>
    <w:multiLevelType w:val="hybridMultilevel"/>
    <w:tmpl w:val="1234B87E"/>
    <w:lvl w:ilvl="0" w:tplc="4CEC47E8">
      <w:start w:val="6"/>
      <w:numFmt w:val="bullet"/>
      <w:lvlText w:val="※"/>
      <w:lvlJc w:val="left"/>
      <w:pPr>
        <w:ind w:left="716" w:hanging="360"/>
      </w:pPr>
      <w:rPr>
        <w:rFonts w:ascii="ＭＳ 明朝" w:eastAsia="ＭＳ 明朝" w:hAnsi="ＭＳ 明朝" w:cstheme="minorBidi" w:hint="eastAsia"/>
      </w:rPr>
    </w:lvl>
    <w:lvl w:ilvl="1" w:tplc="0409000B" w:tentative="1">
      <w:start w:val="1"/>
      <w:numFmt w:val="bullet"/>
      <w:lvlText w:val=""/>
      <w:lvlJc w:val="left"/>
      <w:pPr>
        <w:ind w:left="1236" w:hanging="440"/>
      </w:pPr>
      <w:rPr>
        <w:rFonts w:ascii="Wingdings" w:hAnsi="Wingdings" w:hint="default"/>
      </w:rPr>
    </w:lvl>
    <w:lvl w:ilvl="2" w:tplc="0409000D" w:tentative="1">
      <w:start w:val="1"/>
      <w:numFmt w:val="bullet"/>
      <w:lvlText w:val=""/>
      <w:lvlJc w:val="left"/>
      <w:pPr>
        <w:ind w:left="1676" w:hanging="440"/>
      </w:pPr>
      <w:rPr>
        <w:rFonts w:ascii="Wingdings" w:hAnsi="Wingdings" w:hint="default"/>
      </w:rPr>
    </w:lvl>
    <w:lvl w:ilvl="3" w:tplc="04090001" w:tentative="1">
      <w:start w:val="1"/>
      <w:numFmt w:val="bullet"/>
      <w:lvlText w:val=""/>
      <w:lvlJc w:val="left"/>
      <w:pPr>
        <w:ind w:left="2116" w:hanging="440"/>
      </w:pPr>
      <w:rPr>
        <w:rFonts w:ascii="Wingdings" w:hAnsi="Wingdings" w:hint="default"/>
      </w:rPr>
    </w:lvl>
    <w:lvl w:ilvl="4" w:tplc="0409000B" w:tentative="1">
      <w:start w:val="1"/>
      <w:numFmt w:val="bullet"/>
      <w:lvlText w:val=""/>
      <w:lvlJc w:val="left"/>
      <w:pPr>
        <w:ind w:left="2556" w:hanging="440"/>
      </w:pPr>
      <w:rPr>
        <w:rFonts w:ascii="Wingdings" w:hAnsi="Wingdings" w:hint="default"/>
      </w:rPr>
    </w:lvl>
    <w:lvl w:ilvl="5" w:tplc="0409000D" w:tentative="1">
      <w:start w:val="1"/>
      <w:numFmt w:val="bullet"/>
      <w:lvlText w:val=""/>
      <w:lvlJc w:val="left"/>
      <w:pPr>
        <w:ind w:left="2996" w:hanging="440"/>
      </w:pPr>
      <w:rPr>
        <w:rFonts w:ascii="Wingdings" w:hAnsi="Wingdings" w:hint="default"/>
      </w:rPr>
    </w:lvl>
    <w:lvl w:ilvl="6" w:tplc="04090001" w:tentative="1">
      <w:start w:val="1"/>
      <w:numFmt w:val="bullet"/>
      <w:lvlText w:val=""/>
      <w:lvlJc w:val="left"/>
      <w:pPr>
        <w:ind w:left="3436" w:hanging="440"/>
      </w:pPr>
      <w:rPr>
        <w:rFonts w:ascii="Wingdings" w:hAnsi="Wingdings" w:hint="default"/>
      </w:rPr>
    </w:lvl>
    <w:lvl w:ilvl="7" w:tplc="0409000B" w:tentative="1">
      <w:start w:val="1"/>
      <w:numFmt w:val="bullet"/>
      <w:lvlText w:val=""/>
      <w:lvlJc w:val="left"/>
      <w:pPr>
        <w:ind w:left="3876" w:hanging="440"/>
      </w:pPr>
      <w:rPr>
        <w:rFonts w:ascii="Wingdings" w:hAnsi="Wingdings" w:hint="default"/>
      </w:rPr>
    </w:lvl>
    <w:lvl w:ilvl="8" w:tplc="0409000D" w:tentative="1">
      <w:start w:val="1"/>
      <w:numFmt w:val="bullet"/>
      <w:lvlText w:val=""/>
      <w:lvlJc w:val="left"/>
      <w:pPr>
        <w:ind w:left="4316" w:hanging="440"/>
      </w:pPr>
      <w:rPr>
        <w:rFonts w:ascii="Wingdings" w:hAnsi="Wingdings" w:hint="default"/>
      </w:rPr>
    </w:lvl>
  </w:abstractNum>
  <w:abstractNum w:abstractNumId="1" w15:restartNumberingAfterBreak="0">
    <w:nsid w:val="1A18427A"/>
    <w:multiLevelType w:val="hybridMultilevel"/>
    <w:tmpl w:val="15163E66"/>
    <w:lvl w:ilvl="0" w:tplc="D6F6576A">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2" w15:restartNumberingAfterBreak="0">
    <w:nsid w:val="271C0A06"/>
    <w:multiLevelType w:val="hybridMultilevel"/>
    <w:tmpl w:val="3EC44B2A"/>
    <w:lvl w:ilvl="0" w:tplc="36445EFC">
      <w:start w:val="8"/>
      <w:numFmt w:val="decimalFullWidth"/>
      <w:lvlText w:val="（%1）"/>
      <w:lvlJc w:val="left"/>
      <w:pPr>
        <w:ind w:left="720" w:hanging="720"/>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7E1C1C"/>
    <w:multiLevelType w:val="hybridMultilevel"/>
    <w:tmpl w:val="E8383C54"/>
    <w:lvl w:ilvl="0" w:tplc="D4C2C304">
      <w:start w:val="1"/>
      <w:numFmt w:val="aiueoFullWidth"/>
      <w:lvlText w:val="%1）"/>
      <w:lvlJc w:val="left"/>
      <w:pPr>
        <w:ind w:left="988" w:hanging="432"/>
      </w:pPr>
      <w:rPr>
        <w:rFonts w:hint="default"/>
      </w:rPr>
    </w:lvl>
    <w:lvl w:ilvl="1" w:tplc="04090017" w:tentative="1">
      <w:start w:val="1"/>
      <w:numFmt w:val="aiueoFullWidth"/>
      <w:lvlText w:val="(%2)"/>
      <w:lvlJc w:val="left"/>
      <w:pPr>
        <w:ind w:left="1436" w:hanging="440"/>
      </w:pPr>
    </w:lvl>
    <w:lvl w:ilvl="2" w:tplc="04090011" w:tentative="1">
      <w:start w:val="1"/>
      <w:numFmt w:val="decimalEnclosedCircle"/>
      <w:lvlText w:val="%3"/>
      <w:lvlJc w:val="left"/>
      <w:pPr>
        <w:ind w:left="1876" w:hanging="440"/>
      </w:pPr>
    </w:lvl>
    <w:lvl w:ilvl="3" w:tplc="0409000F" w:tentative="1">
      <w:start w:val="1"/>
      <w:numFmt w:val="decimal"/>
      <w:lvlText w:val="%4."/>
      <w:lvlJc w:val="left"/>
      <w:pPr>
        <w:ind w:left="2316" w:hanging="440"/>
      </w:pPr>
    </w:lvl>
    <w:lvl w:ilvl="4" w:tplc="04090017" w:tentative="1">
      <w:start w:val="1"/>
      <w:numFmt w:val="aiueoFullWidth"/>
      <w:lvlText w:val="(%5)"/>
      <w:lvlJc w:val="left"/>
      <w:pPr>
        <w:ind w:left="2756" w:hanging="440"/>
      </w:pPr>
    </w:lvl>
    <w:lvl w:ilvl="5" w:tplc="04090011" w:tentative="1">
      <w:start w:val="1"/>
      <w:numFmt w:val="decimalEnclosedCircle"/>
      <w:lvlText w:val="%6"/>
      <w:lvlJc w:val="left"/>
      <w:pPr>
        <w:ind w:left="3196" w:hanging="440"/>
      </w:pPr>
    </w:lvl>
    <w:lvl w:ilvl="6" w:tplc="0409000F" w:tentative="1">
      <w:start w:val="1"/>
      <w:numFmt w:val="decimal"/>
      <w:lvlText w:val="%7."/>
      <w:lvlJc w:val="left"/>
      <w:pPr>
        <w:ind w:left="3636" w:hanging="440"/>
      </w:pPr>
    </w:lvl>
    <w:lvl w:ilvl="7" w:tplc="04090017" w:tentative="1">
      <w:start w:val="1"/>
      <w:numFmt w:val="aiueoFullWidth"/>
      <w:lvlText w:val="(%8)"/>
      <w:lvlJc w:val="left"/>
      <w:pPr>
        <w:ind w:left="4076" w:hanging="440"/>
      </w:pPr>
    </w:lvl>
    <w:lvl w:ilvl="8" w:tplc="04090011" w:tentative="1">
      <w:start w:val="1"/>
      <w:numFmt w:val="decimalEnclosedCircle"/>
      <w:lvlText w:val="%9"/>
      <w:lvlJc w:val="left"/>
      <w:pPr>
        <w:ind w:left="4516" w:hanging="440"/>
      </w:pPr>
    </w:lvl>
  </w:abstractNum>
  <w:abstractNum w:abstractNumId="4" w15:restartNumberingAfterBreak="0">
    <w:nsid w:val="2E181D38"/>
    <w:multiLevelType w:val="hybridMultilevel"/>
    <w:tmpl w:val="CDF6D624"/>
    <w:lvl w:ilvl="0" w:tplc="157C7A6A">
      <w:start w:val="8"/>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2BB0873"/>
    <w:multiLevelType w:val="hybridMultilevel"/>
    <w:tmpl w:val="491C1678"/>
    <w:lvl w:ilvl="0" w:tplc="4D5630DC">
      <w:start w:val="6"/>
      <w:numFmt w:val="bullet"/>
      <w:lvlText w:val="※"/>
      <w:lvlJc w:val="left"/>
      <w:pPr>
        <w:ind w:left="786"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46731E9"/>
    <w:multiLevelType w:val="hybridMultilevel"/>
    <w:tmpl w:val="BAC80956"/>
    <w:lvl w:ilvl="0" w:tplc="7338B3E0">
      <w:start w:val="1"/>
      <w:numFmt w:val="bullet"/>
      <w:lvlText w:val="●"/>
      <w:lvlJc w:val="left"/>
      <w:pPr>
        <w:ind w:left="420" w:hanging="420"/>
      </w:pPr>
      <w:rPr>
        <w:rFonts w:ascii="HGPｺﾞｼｯｸM" w:eastAsia="HGPｺﾞｼｯｸM" w:hAnsi="Wingdings" w:hint="eastAsia"/>
        <w:color w:val="8DB3E2"/>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628F4605"/>
    <w:multiLevelType w:val="hybridMultilevel"/>
    <w:tmpl w:val="8626077C"/>
    <w:lvl w:ilvl="0" w:tplc="7F2C3F9A">
      <w:start w:val="8"/>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A255522"/>
    <w:multiLevelType w:val="hybridMultilevel"/>
    <w:tmpl w:val="9ACE3D3E"/>
    <w:lvl w:ilvl="0" w:tplc="4E4C3600">
      <w:start w:val="1"/>
      <w:numFmt w:val="bullet"/>
      <w:pStyle w:val="a"/>
      <w:lvlText w:val="●"/>
      <w:lvlJc w:val="left"/>
      <w:pPr>
        <w:ind w:left="3256" w:hanging="420"/>
      </w:pPr>
      <w:rPr>
        <w:rFonts w:ascii="HGPｺﾞｼｯｸM" w:eastAsia="HGPｺﾞｼｯｸM" w:hAnsi="Wingdings" w:hint="eastAsia"/>
        <w:color w:val="8DB3E2"/>
        <w:sz w:val="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C90D8C"/>
    <w:multiLevelType w:val="hybridMultilevel"/>
    <w:tmpl w:val="4BB0FEA0"/>
    <w:lvl w:ilvl="0" w:tplc="69D80E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43374985">
    <w:abstractNumId w:val="7"/>
  </w:num>
  <w:num w:numId="2" w16cid:durableId="208078397">
    <w:abstractNumId w:val="3"/>
  </w:num>
  <w:num w:numId="3" w16cid:durableId="177933138">
    <w:abstractNumId w:val="2"/>
  </w:num>
  <w:num w:numId="4" w16cid:durableId="154999552">
    <w:abstractNumId w:val="8"/>
  </w:num>
  <w:num w:numId="5" w16cid:durableId="296763361">
    <w:abstractNumId w:val="4"/>
  </w:num>
  <w:num w:numId="6" w16cid:durableId="1377659325">
    <w:abstractNumId w:val="0"/>
  </w:num>
  <w:num w:numId="7" w16cid:durableId="832718821">
    <w:abstractNumId w:val="5"/>
  </w:num>
  <w:num w:numId="8" w16cid:durableId="1290405178">
    <w:abstractNumId w:val="9"/>
  </w:num>
  <w:num w:numId="9" w16cid:durableId="1157069921">
    <w:abstractNumId w:val="6"/>
  </w:num>
  <w:num w:numId="10" w16cid:durableId="949358768">
    <w:abstractNumId w:val="1"/>
  </w:num>
  <w:num w:numId="11" w16cid:durableId="1291669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4E"/>
    <w:rsid w:val="00002788"/>
    <w:rsid w:val="0000371B"/>
    <w:rsid w:val="00005867"/>
    <w:rsid w:val="00006D9B"/>
    <w:rsid w:val="00012EF7"/>
    <w:rsid w:val="00015E49"/>
    <w:rsid w:val="00020368"/>
    <w:rsid w:val="00021299"/>
    <w:rsid w:val="00022192"/>
    <w:rsid w:val="00024B2E"/>
    <w:rsid w:val="00027B62"/>
    <w:rsid w:val="00032722"/>
    <w:rsid w:val="000341D5"/>
    <w:rsid w:val="00036B8A"/>
    <w:rsid w:val="000424E4"/>
    <w:rsid w:val="0004305E"/>
    <w:rsid w:val="00043163"/>
    <w:rsid w:val="0004340E"/>
    <w:rsid w:val="000443AA"/>
    <w:rsid w:val="0004496B"/>
    <w:rsid w:val="00046930"/>
    <w:rsid w:val="00050977"/>
    <w:rsid w:val="00056B01"/>
    <w:rsid w:val="00057D15"/>
    <w:rsid w:val="000649E7"/>
    <w:rsid w:val="00076B02"/>
    <w:rsid w:val="00081CF0"/>
    <w:rsid w:val="00092A04"/>
    <w:rsid w:val="000935D0"/>
    <w:rsid w:val="000936B1"/>
    <w:rsid w:val="00096368"/>
    <w:rsid w:val="000A106B"/>
    <w:rsid w:val="000A23FF"/>
    <w:rsid w:val="000A2B1D"/>
    <w:rsid w:val="000A3347"/>
    <w:rsid w:val="000A39A8"/>
    <w:rsid w:val="000A686F"/>
    <w:rsid w:val="000A6C0A"/>
    <w:rsid w:val="000B0E8C"/>
    <w:rsid w:val="000B7F16"/>
    <w:rsid w:val="000C070D"/>
    <w:rsid w:val="000C0980"/>
    <w:rsid w:val="000C3808"/>
    <w:rsid w:val="000C463C"/>
    <w:rsid w:val="000D3E77"/>
    <w:rsid w:val="000D591F"/>
    <w:rsid w:val="000D69A6"/>
    <w:rsid w:val="000D7B00"/>
    <w:rsid w:val="000E1FDC"/>
    <w:rsid w:val="000E3181"/>
    <w:rsid w:val="000E343E"/>
    <w:rsid w:val="000E3766"/>
    <w:rsid w:val="000E51F6"/>
    <w:rsid w:val="000E5614"/>
    <w:rsid w:val="000E6896"/>
    <w:rsid w:val="000F359D"/>
    <w:rsid w:val="000F3F58"/>
    <w:rsid w:val="000F5EC5"/>
    <w:rsid w:val="00100359"/>
    <w:rsid w:val="00102E7C"/>
    <w:rsid w:val="00103DCA"/>
    <w:rsid w:val="001049FD"/>
    <w:rsid w:val="001063AF"/>
    <w:rsid w:val="00111D26"/>
    <w:rsid w:val="001133FA"/>
    <w:rsid w:val="00120243"/>
    <w:rsid w:val="00122E70"/>
    <w:rsid w:val="00125C51"/>
    <w:rsid w:val="00127900"/>
    <w:rsid w:val="00130525"/>
    <w:rsid w:val="001335E0"/>
    <w:rsid w:val="00133D9C"/>
    <w:rsid w:val="00142FD2"/>
    <w:rsid w:val="00145777"/>
    <w:rsid w:val="001518B7"/>
    <w:rsid w:val="00154C69"/>
    <w:rsid w:val="00157466"/>
    <w:rsid w:val="001629AB"/>
    <w:rsid w:val="0016419D"/>
    <w:rsid w:val="00165001"/>
    <w:rsid w:val="00172F20"/>
    <w:rsid w:val="00176151"/>
    <w:rsid w:val="00177409"/>
    <w:rsid w:val="00177A68"/>
    <w:rsid w:val="00181CBA"/>
    <w:rsid w:val="00182DFD"/>
    <w:rsid w:val="00185545"/>
    <w:rsid w:val="001862FF"/>
    <w:rsid w:val="001866D9"/>
    <w:rsid w:val="0019103C"/>
    <w:rsid w:val="0019158B"/>
    <w:rsid w:val="00193DB4"/>
    <w:rsid w:val="00195D7D"/>
    <w:rsid w:val="001964B1"/>
    <w:rsid w:val="001A6E9A"/>
    <w:rsid w:val="001B078D"/>
    <w:rsid w:val="001B2429"/>
    <w:rsid w:val="001B6DCA"/>
    <w:rsid w:val="001D28CD"/>
    <w:rsid w:val="001D3C9F"/>
    <w:rsid w:val="001D3D5F"/>
    <w:rsid w:val="001D6034"/>
    <w:rsid w:val="001E4170"/>
    <w:rsid w:val="001E4ED4"/>
    <w:rsid w:val="001E60DB"/>
    <w:rsid w:val="001E7646"/>
    <w:rsid w:val="001E7EBF"/>
    <w:rsid w:val="001F0DB0"/>
    <w:rsid w:val="001F3236"/>
    <w:rsid w:val="001F3841"/>
    <w:rsid w:val="001F51C5"/>
    <w:rsid w:val="001F5A67"/>
    <w:rsid w:val="001F666A"/>
    <w:rsid w:val="001F6E25"/>
    <w:rsid w:val="001F710B"/>
    <w:rsid w:val="00200285"/>
    <w:rsid w:val="00200BD7"/>
    <w:rsid w:val="00200BFF"/>
    <w:rsid w:val="00200D3B"/>
    <w:rsid w:val="002030FB"/>
    <w:rsid w:val="00203EF4"/>
    <w:rsid w:val="002043BC"/>
    <w:rsid w:val="00205506"/>
    <w:rsid w:val="00207CA4"/>
    <w:rsid w:val="00214CFF"/>
    <w:rsid w:val="002151B9"/>
    <w:rsid w:val="00216A03"/>
    <w:rsid w:val="00216C7C"/>
    <w:rsid w:val="00216DD5"/>
    <w:rsid w:val="00224619"/>
    <w:rsid w:val="002249CB"/>
    <w:rsid w:val="00225183"/>
    <w:rsid w:val="00225762"/>
    <w:rsid w:val="002450F3"/>
    <w:rsid w:val="00247282"/>
    <w:rsid w:val="00250229"/>
    <w:rsid w:val="0025056E"/>
    <w:rsid w:val="002512A6"/>
    <w:rsid w:val="00254E8B"/>
    <w:rsid w:val="0025711A"/>
    <w:rsid w:val="00260675"/>
    <w:rsid w:val="0026659E"/>
    <w:rsid w:val="00266A93"/>
    <w:rsid w:val="0027110C"/>
    <w:rsid w:val="0027276A"/>
    <w:rsid w:val="00273548"/>
    <w:rsid w:val="002756F2"/>
    <w:rsid w:val="00275EC4"/>
    <w:rsid w:val="00282378"/>
    <w:rsid w:val="002832AD"/>
    <w:rsid w:val="00284842"/>
    <w:rsid w:val="00287A7E"/>
    <w:rsid w:val="002900D4"/>
    <w:rsid w:val="00294A55"/>
    <w:rsid w:val="002A107F"/>
    <w:rsid w:val="002B764F"/>
    <w:rsid w:val="002C012D"/>
    <w:rsid w:val="002C29BE"/>
    <w:rsid w:val="002C3BA4"/>
    <w:rsid w:val="002C3F2B"/>
    <w:rsid w:val="002C43F7"/>
    <w:rsid w:val="002C4DED"/>
    <w:rsid w:val="002D11B7"/>
    <w:rsid w:val="002D36F0"/>
    <w:rsid w:val="002D6A9E"/>
    <w:rsid w:val="002D7B69"/>
    <w:rsid w:val="002E53E2"/>
    <w:rsid w:val="002E7408"/>
    <w:rsid w:val="002F00A0"/>
    <w:rsid w:val="002F046B"/>
    <w:rsid w:val="002F103E"/>
    <w:rsid w:val="002F14E1"/>
    <w:rsid w:val="002F2D37"/>
    <w:rsid w:val="002F3DD0"/>
    <w:rsid w:val="003055B2"/>
    <w:rsid w:val="00305ADA"/>
    <w:rsid w:val="003061D8"/>
    <w:rsid w:val="00310CAF"/>
    <w:rsid w:val="00315DA7"/>
    <w:rsid w:val="003160D0"/>
    <w:rsid w:val="003178BA"/>
    <w:rsid w:val="003231B4"/>
    <w:rsid w:val="00332887"/>
    <w:rsid w:val="00332958"/>
    <w:rsid w:val="00332BCA"/>
    <w:rsid w:val="00334CD9"/>
    <w:rsid w:val="00335893"/>
    <w:rsid w:val="0033644E"/>
    <w:rsid w:val="00341AD5"/>
    <w:rsid w:val="003454B9"/>
    <w:rsid w:val="00346E08"/>
    <w:rsid w:val="003503B2"/>
    <w:rsid w:val="003515E1"/>
    <w:rsid w:val="00351C36"/>
    <w:rsid w:val="003527A6"/>
    <w:rsid w:val="003556F6"/>
    <w:rsid w:val="003569BD"/>
    <w:rsid w:val="00360398"/>
    <w:rsid w:val="003604F6"/>
    <w:rsid w:val="003609C8"/>
    <w:rsid w:val="00360CEF"/>
    <w:rsid w:val="0036349C"/>
    <w:rsid w:val="00363D1A"/>
    <w:rsid w:val="00365776"/>
    <w:rsid w:val="00366A3B"/>
    <w:rsid w:val="00366D0D"/>
    <w:rsid w:val="00367281"/>
    <w:rsid w:val="003674F8"/>
    <w:rsid w:val="00370D70"/>
    <w:rsid w:val="00370E4D"/>
    <w:rsid w:val="00372339"/>
    <w:rsid w:val="003735A2"/>
    <w:rsid w:val="00377826"/>
    <w:rsid w:val="00380AEB"/>
    <w:rsid w:val="003828F2"/>
    <w:rsid w:val="003830E4"/>
    <w:rsid w:val="003857F4"/>
    <w:rsid w:val="003878CA"/>
    <w:rsid w:val="00393C27"/>
    <w:rsid w:val="0039560B"/>
    <w:rsid w:val="00395E7E"/>
    <w:rsid w:val="003A59EC"/>
    <w:rsid w:val="003B6DF6"/>
    <w:rsid w:val="003B70E7"/>
    <w:rsid w:val="003B79DD"/>
    <w:rsid w:val="003C2CC0"/>
    <w:rsid w:val="003C6A23"/>
    <w:rsid w:val="003C6C33"/>
    <w:rsid w:val="003C6DF9"/>
    <w:rsid w:val="003C7852"/>
    <w:rsid w:val="003D03F3"/>
    <w:rsid w:val="003D4494"/>
    <w:rsid w:val="003D5582"/>
    <w:rsid w:val="003D59C6"/>
    <w:rsid w:val="003D6E60"/>
    <w:rsid w:val="003D7282"/>
    <w:rsid w:val="003E08B4"/>
    <w:rsid w:val="003E0F84"/>
    <w:rsid w:val="003E24C8"/>
    <w:rsid w:val="003E4CED"/>
    <w:rsid w:val="003E53FD"/>
    <w:rsid w:val="003E6800"/>
    <w:rsid w:val="003E756F"/>
    <w:rsid w:val="003E7888"/>
    <w:rsid w:val="003F0B0F"/>
    <w:rsid w:val="004004E7"/>
    <w:rsid w:val="00404DE0"/>
    <w:rsid w:val="00412BC9"/>
    <w:rsid w:val="00420E85"/>
    <w:rsid w:val="004222D8"/>
    <w:rsid w:val="00425428"/>
    <w:rsid w:val="004314B8"/>
    <w:rsid w:val="00440B78"/>
    <w:rsid w:val="004424F2"/>
    <w:rsid w:val="004430AD"/>
    <w:rsid w:val="004434C1"/>
    <w:rsid w:val="0044519D"/>
    <w:rsid w:val="004539E2"/>
    <w:rsid w:val="00456E4E"/>
    <w:rsid w:val="004571E3"/>
    <w:rsid w:val="004575FE"/>
    <w:rsid w:val="00462DC4"/>
    <w:rsid w:val="004635C0"/>
    <w:rsid w:val="0047541B"/>
    <w:rsid w:val="004875AE"/>
    <w:rsid w:val="00487AAA"/>
    <w:rsid w:val="00487D44"/>
    <w:rsid w:val="004967F4"/>
    <w:rsid w:val="00497039"/>
    <w:rsid w:val="00497943"/>
    <w:rsid w:val="004A0EFC"/>
    <w:rsid w:val="004A5B4A"/>
    <w:rsid w:val="004B0DCA"/>
    <w:rsid w:val="004B45BB"/>
    <w:rsid w:val="004B69C9"/>
    <w:rsid w:val="004B738E"/>
    <w:rsid w:val="004C31C7"/>
    <w:rsid w:val="004C5262"/>
    <w:rsid w:val="004C642F"/>
    <w:rsid w:val="004C6737"/>
    <w:rsid w:val="004C7E06"/>
    <w:rsid w:val="004D1303"/>
    <w:rsid w:val="004D2453"/>
    <w:rsid w:val="004D6DA6"/>
    <w:rsid w:val="004E0209"/>
    <w:rsid w:val="004E27DF"/>
    <w:rsid w:val="004E68C9"/>
    <w:rsid w:val="004F50C0"/>
    <w:rsid w:val="004F5F79"/>
    <w:rsid w:val="004F6E0D"/>
    <w:rsid w:val="004F72BE"/>
    <w:rsid w:val="005012D1"/>
    <w:rsid w:val="00504113"/>
    <w:rsid w:val="005055BD"/>
    <w:rsid w:val="00506C46"/>
    <w:rsid w:val="00514E99"/>
    <w:rsid w:val="0051582C"/>
    <w:rsid w:val="005204E6"/>
    <w:rsid w:val="005207C4"/>
    <w:rsid w:val="00521A15"/>
    <w:rsid w:val="00526C9F"/>
    <w:rsid w:val="005279EE"/>
    <w:rsid w:val="00527FC4"/>
    <w:rsid w:val="00533D74"/>
    <w:rsid w:val="00537D1D"/>
    <w:rsid w:val="00552944"/>
    <w:rsid w:val="0055481D"/>
    <w:rsid w:val="00554D04"/>
    <w:rsid w:val="005605AE"/>
    <w:rsid w:val="00561ED2"/>
    <w:rsid w:val="00562DFE"/>
    <w:rsid w:val="00563E63"/>
    <w:rsid w:val="00564947"/>
    <w:rsid w:val="00572143"/>
    <w:rsid w:val="005733BE"/>
    <w:rsid w:val="005738AD"/>
    <w:rsid w:val="00574399"/>
    <w:rsid w:val="0057517B"/>
    <w:rsid w:val="00576100"/>
    <w:rsid w:val="00576D5F"/>
    <w:rsid w:val="00577D62"/>
    <w:rsid w:val="00581116"/>
    <w:rsid w:val="005835EF"/>
    <w:rsid w:val="0058425F"/>
    <w:rsid w:val="0058473A"/>
    <w:rsid w:val="005854D9"/>
    <w:rsid w:val="00586211"/>
    <w:rsid w:val="005863E4"/>
    <w:rsid w:val="00587E4E"/>
    <w:rsid w:val="00590CD1"/>
    <w:rsid w:val="005911EE"/>
    <w:rsid w:val="00597D9F"/>
    <w:rsid w:val="005A73AA"/>
    <w:rsid w:val="005B1569"/>
    <w:rsid w:val="005B15F2"/>
    <w:rsid w:val="005B238B"/>
    <w:rsid w:val="005B3F3E"/>
    <w:rsid w:val="005B52E6"/>
    <w:rsid w:val="005B552E"/>
    <w:rsid w:val="005B6D35"/>
    <w:rsid w:val="005B71DA"/>
    <w:rsid w:val="005C2B8C"/>
    <w:rsid w:val="005C4485"/>
    <w:rsid w:val="005D22D2"/>
    <w:rsid w:val="005E5C1E"/>
    <w:rsid w:val="005F0DEE"/>
    <w:rsid w:val="005F2503"/>
    <w:rsid w:val="005F268D"/>
    <w:rsid w:val="005F568E"/>
    <w:rsid w:val="00601142"/>
    <w:rsid w:val="00607FF7"/>
    <w:rsid w:val="0061112C"/>
    <w:rsid w:val="006115E0"/>
    <w:rsid w:val="0061185A"/>
    <w:rsid w:val="006175EC"/>
    <w:rsid w:val="00625A4B"/>
    <w:rsid w:val="00632CA1"/>
    <w:rsid w:val="00636D6C"/>
    <w:rsid w:val="006409E7"/>
    <w:rsid w:val="00642F5A"/>
    <w:rsid w:val="00645401"/>
    <w:rsid w:val="006456CB"/>
    <w:rsid w:val="00645B16"/>
    <w:rsid w:val="00646E95"/>
    <w:rsid w:val="00647A49"/>
    <w:rsid w:val="00650DEC"/>
    <w:rsid w:val="00650EDF"/>
    <w:rsid w:val="006541FB"/>
    <w:rsid w:val="00654627"/>
    <w:rsid w:val="006565FE"/>
    <w:rsid w:val="00656744"/>
    <w:rsid w:val="00656D0B"/>
    <w:rsid w:val="00665784"/>
    <w:rsid w:val="00671602"/>
    <w:rsid w:val="00671F09"/>
    <w:rsid w:val="0067215D"/>
    <w:rsid w:val="0067768D"/>
    <w:rsid w:val="00680593"/>
    <w:rsid w:val="00681C9E"/>
    <w:rsid w:val="00682B68"/>
    <w:rsid w:val="00684CE9"/>
    <w:rsid w:val="00685749"/>
    <w:rsid w:val="006859B5"/>
    <w:rsid w:val="00685FC8"/>
    <w:rsid w:val="006863FD"/>
    <w:rsid w:val="00687DA2"/>
    <w:rsid w:val="006916EC"/>
    <w:rsid w:val="006922AE"/>
    <w:rsid w:val="00695A9A"/>
    <w:rsid w:val="00697292"/>
    <w:rsid w:val="00697ADD"/>
    <w:rsid w:val="006A0865"/>
    <w:rsid w:val="006A1CF8"/>
    <w:rsid w:val="006A375A"/>
    <w:rsid w:val="006A3B57"/>
    <w:rsid w:val="006A4941"/>
    <w:rsid w:val="006A4A6E"/>
    <w:rsid w:val="006B4880"/>
    <w:rsid w:val="006B67F9"/>
    <w:rsid w:val="006B6AE8"/>
    <w:rsid w:val="006C63D2"/>
    <w:rsid w:val="006C7A1C"/>
    <w:rsid w:val="006D35F4"/>
    <w:rsid w:val="006E667C"/>
    <w:rsid w:val="006E7E9C"/>
    <w:rsid w:val="006F111A"/>
    <w:rsid w:val="006F449A"/>
    <w:rsid w:val="006F520A"/>
    <w:rsid w:val="0070054F"/>
    <w:rsid w:val="00700A42"/>
    <w:rsid w:val="00700FE1"/>
    <w:rsid w:val="00702602"/>
    <w:rsid w:val="00703059"/>
    <w:rsid w:val="007059E4"/>
    <w:rsid w:val="00707C9B"/>
    <w:rsid w:val="00714DB5"/>
    <w:rsid w:val="0071718F"/>
    <w:rsid w:val="00717E3B"/>
    <w:rsid w:val="0072035A"/>
    <w:rsid w:val="0073006B"/>
    <w:rsid w:val="00735C7C"/>
    <w:rsid w:val="00746B39"/>
    <w:rsid w:val="007509B4"/>
    <w:rsid w:val="00753E33"/>
    <w:rsid w:val="0075706C"/>
    <w:rsid w:val="00761AB1"/>
    <w:rsid w:val="00764A56"/>
    <w:rsid w:val="00767312"/>
    <w:rsid w:val="007712C8"/>
    <w:rsid w:val="00772975"/>
    <w:rsid w:val="00774968"/>
    <w:rsid w:val="00775099"/>
    <w:rsid w:val="00776B97"/>
    <w:rsid w:val="00776BC5"/>
    <w:rsid w:val="00777979"/>
    <w:rsid w:val="00777D5F"/>
    <w:rsid w:val="007807B9"/>
    <w:rsid w:val="00780D75"/>
    <w:rsid w:val="00783E83"/>
    <w:rsid w:val="00795A91"/>
    <w:rsid w:val="00797E0B"/>
    <w:rsid w:val="007A443E"/>
    <w:rsid w:val="007A5A51"/>
    <w:rsid w:val="007A5E60"/>
    <w:rsid w:val="007A6337"/>
    <w:rsid w:val="007B0EC6"/>
    <w:rsid w:val="007B2B07"/>
    <w:rsid w:val="007B59C4"/>
    <w:rsid w:val="007B6356"/>
    <w:rsid w:val="007C1746"/>
    <w:rsid w:val="007C3B9A"/>
    <w:rsid w:val="007C5098"/>
    <w:rsid w:val="007C7FAE"/>
    <w:rsid w:val="007D0D7C"/>
    <w:rsid w:val="007E0DB6"/>
    <w:rsid w:val="007E11F3"/>
    <w:rsid w:val="007F1963"/>
    <w:rsid w:val="007F6D9F"/>
    <w:rsid w:val="00800D1B"/>
    <w:rsid w:val="0080159E"/>
    <w:rsid w:val="00802EEB"/>
    <w:rsid w:val="00804506"/>
    <w:rsid w:val="00804E59"/>
    <w:rsid w:val="00811EF9"/>
    <w:rsid w:val="00812F49"/>
    <w:rsid w:val="00813304"/>
    <w:rsid w:val="00814256"/>
    <w:rsid w:val="008164E6"/>
    <w:rsid w:val="008167E9"/>
    <w:rsid w:val="00827233"/>
    <w:rsid w:val="00827AB5"/>
    <w:rsid w:val="00830D0F"/>
    <w:rsid w:val="00831271"/>
    <w:rsid w:val="0083196E"/>
    <w:rsid w:val="00833B19"/>
    <w:rsid w:val="00837E04"/>
    <w:rsid w:val="00841B69"/>
    <w:rsid w:val="008438A0"/>
    <w:rsid w:val="00844DEF"/>
    <w:rsid w:val="0084555B"/>
    <w:rsid w:val="00847697"/>
    <w:rsid w:val="00847739"/>
    <w:rsid w:val="008504DA"/>
    <w:rsid w:val="00850572"/>
    <w:rsid w:val="0085332A"/>
    <w:rsid w:val="00860795"/>
    <w:rsid w:val="008613A8"/>
    <w:rsid w:val="0086205D"/>
    <w:rsid w:val="00862D78"/>
    <w:rsid w:val="00866FBB"/>
    <w:rsid w:val="0087628A"/>
    <w:rsid w:val="00880FFD"/>
    <w:rsid w:val="00881EB9"/>
    <w:rsid w:val="008839E3"/>
    <w:rsid w:val="00885522"/>
    <w:rsid w:val="0088678E"/>
    <w:rsid w:val="00890CAC"/>
    <w:rsid w:val="0089578B"/>
    <w:rsid w:val="00896C0C"/>
    <w:rsid w:val="008A05CB"/>
    <w:rsid w:val="008A6B70"/>
    <w:rsid w:val="008B0074"/>
    <w:rsid w:val="008B3F6A"/>
    <w:rsid w:val="008B4CDC"/>
    <w:rsid w:val="008B511E"/>
    <w:rsid w:val="008B532D"/>
    <w:rsid w:val="008C323C"/>
    <w:rsid w:val="008C3C98"/>
    <w:rsid w:val="008C46DE"/>
    <w:rsid w:val="008C4CE6"/>
    <w:rsid w:val="008D13E6"/>
    <w:rsid w:val="008D1A6A"/>
    <w:rsid w:val="008D3E83"/>
    <w:rsid w:val="008D589C"/>
    <w:rsid w:val="008E04CC"/>
    <w:rsid w:val="008E0E88"/>
    <w:rsid w:val="008E2531"/>
    <w:rsid w:val="008E2674"/>
    <w:rsid w:val="008E30D1"/>
    <w:rsid w:val="008E4E8B"/>
    <w:rsid w:val="008E5689"/>
    <w:rsid w:val="008E75EB"/>
    <w:rsid w:val="008F3CFC"/>
    <w:rsid w:val="008F5B7D"/>
    <w:rsid w:val="008F5EED"/>
    <w:rsid w:val="00902629"/>
    <w:rsid w:val="00903378"/>
    <w:rsid w:val="00904761"/>
    <w:rsid w:val="00904C53"/>
    <w:rsid w:val="0091452A"/>
    <w:rsid w:val="009158FD"/>
    <w:rsid w:val="009161FE"/>
    <w:rsid w:val="0091695E"/>
    <w:rsid w:val="009169AA"/>
    <w:rsid w:val="00916B0E"/>
    <w:rsid w:val="0092148A"/>
    <w:rsid w:val="009219CA"/>
    <w:rsid w:val="00922D66"/>
    <w:rsid w:val="009239F8"/>
    <w:rsid w:val="00935F6A"/>
    <w:rsid w:val="00941C0A"/>
    <w:rsid w:val="009424BC"/>
    <w:rsid w:val="0094589A"/>
    <w:rsid w:val="00946071"/>
    <w:rsid w:val="009467D3"/>
    <w:rsid w:val="009506EA"/>
    <w:rsid w:val="00950B36"/>
    <w:rsid w:val="00951806"/>
    <w:rsid w:val="009556EC"/>
    <w:rsid w:val="00955D15"/>
    <w:rsid w:val="00957641"/>
    <w:rsid w:val="00961280"/>
    <w:rsid w:val="00961345"/>
    <w:rsid w:val="009635FE"/>
    <w:rsid w:val="009715D5"/>
    <w:rsid w:val="0097300C"/>
    <w:rsid w:val="00973F45"/>
    <w:rsid w:val="0097618B"/>
    <w:rsid w:val="00976E9F"/>
    <w:rsid w:val="0097723D"/>
    <w:rsid w:val="009853F4"/>
    <w:rsid w:val="009871E2"/>
    <w:rsid w:val="009911E7"/>
    <w:rsid w:val="00991E90"/>
    <w:rsid w:val="009A02C9"/>
    <w:rsid w:val="009A0315"/>
    <w:rsid w:val="009A09C3"/>
    <w:rsid w:val="009A35C5"/>
    <w:rsid w:val="009B6222"/>
    <w:rsid w:val="009B6ED2"/>
    <w:rsid w:val="009C43BB"/>
    <w:rsid w:val="009C5A6D"/>
    <w:rsid w:val="009C5DD9"/>
    <w:rsid w:val="009C6737"/>
    <w:rsid w:val="009C694A"/>
    <w:rsid w:val="009D40A4"/>
    <w:rsid w:val="009D4F3B"/>
    <w:rsid w:val="009E17CA"/>
    <w:rsid w:val="009E29EE"/>
    <w:rsid w:val="009E5314"/>
    <w:rsid w:val="009E5F21"/>
    <w:rsid w:val="009E6D69"/>
    <w:rsid w:val="009F2FEF"/>
    <w:rsid w:val="009F4E45"/>
    <w:rsid w:val="009F57E8"/>
    <w:rsid w:val="009F62C9"/>
    <w:rsid w:val="009F68BF"/>
    <w:rsid w:val="00A0251B"/>
    <w:rsid w:val="00A03370"/>
    <w:rsid w:val="00A04A8F"/>
    <w:rsid w:val="00A0703A"/>
    <w:rsid w:val="00A079CF"/>
    <w:rsid w:val="00A12F30"/>
    <w:rsid w:val="00A213F2"/>
    <w:rsid w:val="00A23A07"/>
    <w:rsid w:val="00A23DBB"/>
    <w:rsid w:val="00A2710B"/>
    <w:rsid w:val="00A33B66"/>
    <w:rsid w:val="00A33B94"/>
    <w:rsid w:val="00A34228"/>
    <w:rsid w:val="00A363C7"/>
    <w:rsid w:val="00A40243"/>
    <w:rsid w:val="00A41103"/>
    <w:rsid w:val="00A41A7D"/>
    <w:rsid w:val="00A45523"/>
    <w:rsid w:val="00A470C2"/>
    <w:rsid w:val="00A52FCE"/>
    <w:rsid w:val="00A5312D"/>
    <w:rsid w:val="00A54A87"/>
    <w:rsid w:val="00A604CA"/>
    <w:rsid w:val="00A61A0E"/>
    <w:rsid w:val="00A62E58"/>
    <w:rsid w:val="00A62F7C"/>
    <w:rsid w:val="00A76CAE"/>
    <w:rsid w:val="00A77FA6"/>
    <w:rsid w:val="00A82882"/>
    <w:rsid w:val="00A846FA"/>
    <w:rsid w:val="00A85596"/>
    <w:rsid w:val="00A90C0A"/>
    <w:rsid w:val="00A916FF"/>
    <w:rsid w:val="00A91B34"/>
    <w:rsid w:val="00A91ECF"/>
    <w:rsid w:val="00A939C3"/>
    <w:rsid w:val="00A9667B"/>
    <w:rsid w:val="00A968DD"/>
    <w:rsid w:val="00AA2840"/>
    <w:rsid w:val="00AA4C39"/>
    <w:rsid w:val="00AA6110"/>
    <w:rsid w:val="00AA69EE"/>
    <w:rsid w:val="00AA7698"/>
    <w:rsid w:val="00AA7F53"/>
    <w:rsid w:val="00AB49C2"/>
    <w:rsid w:val="00AB6A02"/>
    <w:rsid w:val="00AC10C5"/>
    <w:rsid w:val="00AC60CF"/>
    <w:rsid w:val="00AC78DF"/>
    <w:rsid w:val="00AD0676"/>
    <w:rsid w:val="00AD0C19"/>
    <w:rsid w:val="00AD26CF"/>
    <w:rsid w:val="00AD4A3E"/>
    <w:rsid w:val="00AD4DFD"/>
    <w:rsid w:val="00AE0781"/>
    <w:rsid w:val="00AE15F5"/>
    <w:rsid w:val="00AE168E"/>
    <w:rsid w:val="00AE2880"/>
    <w:rsid w:val="00AE2BDE"/>
    <w:rsid w:val="00AE315B"/>
    <w:rsid w:val="00AE401B"/>
    <w:rsid w:val="00AE772B"/>
    <w:rsid w:val="00AF03CC"/>
    <w:rsid w:val="00AF3AE9"/>
    <w:rsid w:val="00B005BB"/>
    <w:rsid w:val="00B06B43"/>
    <w:rsid w:val="00B071F1"/>
    <w:rsid w:val="00B134C4"/>
    <w:rsid w:val="00B24135"/>
    <w:rsid w:val="00B251B4"/>
    <w:rsid w:val="00B2528F"/>
    <w:rsid w:val="00B3341E"/>
    <w:rsid w:val="00B4027C"/>
    <w:rsid w:val="00B439C2"/>
    <w:rsid w:val="00B43BAD"/>
    <w:rsid w:val="00B43EC5"/>
    <w:rsid w:val="00B459F1"/>
    <w:rsid w:val="00B45E8B"/>
    <w:rsid w:val="00B45F43"/>
    <w:rsid w:val="00B4754F"/>
    <w:rsid w:val="00B50B3E"/>
    <w:rsid w:val="00B52B1C"/>
    <w:rsid w:val="00B551E5"/>
    <w:rsid w:val="00B5614F"/>
    <w:rsid w:val="00B60DA6"/>
    <w:rsid w:val="00B60DDC"/>
    <w:rsid w:val="00B62521"/>
    <w:rsid w:val="00B649EF"/>
    <w:rsid w:val="00B65234"/>
    <w:rsid w:val="00B65BBC"/>
    <w:rsid w:val="00B65DB2"/>
    <w:rsid w:val="00B7012C"/>
    <w:rsid w:val="00B74B93"/>
    <w:rsid w:val="00B76084"/>
    <w:rsid w:val="00B815D6"/>
    <w:rsid w:val="00B86DE6"/>
    <w:rsid w:val="00B90683"/>
    <w:rsid w:val="00B97B2A"/>
    <w:rsid w:val="00BA1201"/>
    <w:rsid w:val="00BA45DD"/>
    <w:rsid w:val="00BA5161"/>
    <w:rsid w:val="00BB2925"/>
    <w:rsid w:val="00BC1A6E"/>
    <w:rsid w:val="00BC2DE3"/>
    <w:rsid w:val="00BC3598"/>
    <w:rsid w:val="00BC3A5E"/>
    <w:rsid w:val="00BC5D0A"/>
    <w:rsid w:val="00BC7BB3"/>
    <w:rsid w:val="00BD0EC2"/>
    <w:rsid w:val="00BD1293"/>
    <w:rsid w:val="00BD13A0"/>
    <w:rsid w:val="00BD1502"/>
    <w:rsid w:val="00BD63D0"/>
    <w:rsid w:val="00BD6D2B"/>
    <w:rsid w:val="00BD740E"/>
    <w:rsid w:val="00BD7684"/>
    <w:rsid w:val="00BE36E4"/>
    <w:rsid w:val="00BE4B3F"/>
    <w:rsid w:val="00BE7D44"/>
    <w:rsid w:val="00BF13EE"/>
    <w:rsid w:val="00BF1A02"/>
    <w:rsid w:val="00BF5064"/>
    <w:rsid w:val="00BF5202"/>
    <w:rsid w:val="00C02DB6"/>
    <w:rsid w:val="00C03122"/>
    <w:rsid w:val="00C1087B"/>
    <w:rsid w:val="00C16053"/>
    <w:rsid w:val="00C16271"/>
    <w:rsid w:val="00C1693A"/>
    <w:rsid w:val="00C21D97"/>
    <w:rsid w:val="00C24632"/>
    <w:rsid w:val="00C27595"/>
    <w:rsid w:val="00C33392"/>
    <w:rsid w:val="00C34882"/>
    <w:rsid w:val="00C34B55"/>
    <w:rsid w:val="00C36449"/>
    <w:rsid w:val="00C409F4"/>
    <w:rsid w:val="00C43EBD"/>
    <w:rsid w:val="00C604F6"/>
    <w:rsid w:val="00C606DA"/>
    <w:rsid w:val="00C62BC1"/>
    <w:rsid w:val="00C64F37"/>
    <w:rsid w:val="00C658D3"/>
    <w:rsid w:val="00C67302"/>
    <w:rsid w:val="00C71B5C"/>
    <w:rsid w:val="00C766F9"/>
    <w:rsid w:val="00C82E45"/>
    <w:rsid w:val="00C859C3"/>
    <w:rsid w:val="00C86656"/>
    <w:rsid w:val="00C876A4"/>
    <w:rsid w:val="00C87D5E"/>
    <w:rsid w:val="00C92281"/>
    <w:rsid w:val="00C925B4"/>
    <w:rsid w:val="00C92A2C"/>
    <w:rsid w:val="00C94A33"/>
    <w:rsid w:val="00C95326"/>
    <w:rsid w:val="00CA32AB"/>
    <w:rsid w:val="00CA4799"/>
    <w:rsid w:val="00CA4D26"/>
    <w:rsid w:val="00CA75F9"/>
    <w:rsid w:val="00CB5754"/>
    <w:rsid w:val="00CC0EE6"/>
    <w:rsid w:val="00CC1EDD"/>
    <w:rsid w:val="00CC3DC4"/>
    <w:rsid w:val="00CC4ECA"/>
    <w:rsid w:val="00CC602C"/>
    <w:rsid w:val="00CD2716"/>
    <w:rsid w:val="00CD3774"/>
    <w:rsid w:val="00CD4F7B"/>
    <w:rsid w:val="00CD690A"/>
    <w:rsid w:val="00CD753E"/>
    <w:rsid w:val="00CE46A1"/>
    <w:rsid w:val="00CE5609"/>
    <w:rsid w:val="00CF2048"/>
    <w:rsid w:val="00CF472C"/>
    <w:rsid w:val="00CF6C39"/>
    <w:rsid w:val="00CF6DC1"/>
    <w:rsid w:val="00CF726A"/>
    <w:rsid w:val="00CF7FE8"/>
    <w:rsid w:val="00D00AA7"/>
    <w:rsid w:val="00D024FE"/>
    <w:rsid w:val="00D0698F"/>
    <w:rsid w:val="00D0746B"/>
    <w:rsid w:val="00D10969"/>
    <w:rsid w:val="00D112E6"/>
    <w:rsid w:val="00D129B3"/>
    <w:rsid w:val="00D13C9B"/>
    <w:rsid w:val="00D144DC"/>
    <w:rsid w:val="00D15B4F"/>
    <w:rsid w:val="00D21FA2"/>
    <w:rsid w:val="00D22650"/>
    <w:rsid w:val="00D22F84"/>
    <w:rsid w:val="00D245C4"/>
    <w:rsid w:val="00D246C1"/>
    <w:rsid w:val="00D268B4"/>
    <w:rsid w:val="00D27DE0"/>
    <w:rsid w:val="00D33C14"/>
    <w:rsid w:val="00D3475F"/>
    <w:rsid w:val="00D35322"/>
    <w:rsid w:val="00D40D48"/>
    <w:rsid w:val="00D41428"/>
    <w:rsid w:val="00D51B90"/>
    <w:rsid w:val="00D52B0A"/>
    <w:rsid w:val="00D57187"/>
    <w:rsid w:val="00D60814"/>
    <w:rsid w:val="00D60E2B"/>
    <w:rsid w:val="00D61C50"/>
    <w:rsid w:val="00D63733"/>
    <w:rsid w:val="00D66BE8"/>
    <w:rsid w:val="00D71962"/>
    <w:rsid w:val="00D71A5E"/>
    <w:rsid w:val="00D72278"/>
    <w:rsid w:val="00D826FE"/>
    <w:rsid w:val="00D82B38"/>
    <w:rsid w:val="00D8411D"/>
    <w:rsid w:val="00D8462E"/>
    <w:rsid w:val="00D86B7F"/>
    <w:rsid w:val="00D9109C"/>
    <w:rsid w:val="00D91190"/>
    <w:rsid w:val="00D91639"/>
    <w:rsid w:val="00D941B9"/>
    <w:rsid w:val="00D97AA3"/>
    <w:rsid w:val="00DA1166"/>
    <w:rsid w:val="00DA2977"/>
    <w:rsid w:val="00DA495D"/>
    <w:rsid w:val="00DA7C04"/>
    <w:rsid w:val="00DB06D7"/>
    <w:rsid w:val="00DB2CC7"/>
    <w:rsid w:val="00DB6DF7"/>
    <w:rsid w:val="00DC328B"/>
    <w:rsid w:val="00DC4D18"/>
    <w:rsid w:val="00DC6061"/>
    <w:rsid w:val="00DC615B"/>
    <w:rsid w:val="00DD1C70"/>
    <w:rsid w:val="00DD242D"/>
    <w:rsid w:val="00DD45B6"/>
    <w:rsid w:val="00DF1963"/>
    <w:rsid w:val="00DF29B9"/>
    <w:rsid w:val="00DF4866"/>
    <w:rsid w:val="00DF5F4E"/>
    <w:rsid w:val="00DF60D8"/>
    <w:rsid w:val="00DF77C4"/>
    <w:rsid w:val="00E00EB6"/>
    <w:rsid w:val="00E047B7"/>
    <w:rsid w:val="00E057CC"/>
    <w:rsid w:val="00E12F35"/>
    <w:rsid w:val="00E138E9"/>
    <w:rsid w:val="00E16084"/>
    <w:rsid w:val="00E17378"/>
    <w:rsid w:val="00E21D03"/>
    <w:rsid w:val="00E22C0F"/>
    <w:rsid w:val="00E23022"/>
    <w:rsid w:val="00E30EB0"/>
    <w:rsid w:val="00E31FA0"/>
    <w:rsid w:val="00E3415E"/>
    <w:rsid w:val="00E34B56"/>
    <w:rsid w:val="00E35BBE"/>
    <w:rsid w:val="00E363C5"/>
    <w:rsid w:val="00E44142"/>
    <w:rsid w:val="00E45BC3"/>
    <w:rsid w:val="00E55134"/>
    <w:rsid w:val="00E55603"/>
    <w:rsid w:val="00E608F2"/>
    <w:rsid w:val="00E624AF"/>
    <w:rsid w:val="00E6569A"/>
    <w:rsid w:val="00E70963"/>
    <w:rsid w:val="00E718CA"/>
    <w:rsid w:val="00E719D8"/>
    <w:rsid w:val="00E726EF"/>
    <w:rsid w:val="00E731FD"/>
    <w:rsid w:val="00E749EB"/>
    <w:rsid w:val="00E75D78"/>
    <w:rsid w:val="00E77703"/>
    <w:rsid w:val="00E82987"/>
    <w:rsid w:val="00E83896"/>
    <w:rsid w:val="00E83F8D"/>
    <w:rsid w:val="00E87100"/>
    <w:rsid w:val="00E906AB"/>
    <w:rsid w:val="00E93733"/>
    <w:rsid w:val="00E94F7D"/>
    <w:rsid w:val="00E9729C"/>
    <w:rsid w:val="00E9755B"/>
    <w:rsid w:val="00E978B5"/>
    <w:rsid w:val="00E979E3"/>
    <w:rsid w:val="00E97E42"/>
    <w:rsid w:val="00EA0575"/>
    <w:rsid w:val="00EA1290"/>
    <w:rsid w:val="00EA1F1C"/>
    <w:rsid w:val="00EA66C7"/>
    <w:rsid w:val="00EA6C27"/>
    <w:rsid w:val="00EA72D5"/>
    <w:rsid w:val="00EA7C3B"/>
    <w:rsid w:val="00EB0AC6"/>
    <w:rsid w:val="00EB1F11"/>
    <w:rsid w:val="00EB723A"/>
    <w:rsid w:val="00EC142C"/>
    <w:rsid w:val="00EC2216"/>
    <w:rsid w:val="00EC2677"/>
    <w:rsid w:val="00EC5187"/>
    <w:rsid w:val="00ED11E3"/>
    <w:rsid w:val="00ED1213"/>
    <w:rsid w:val="00ED1746"/>
    <w:rsid w:val="00ED1B07"/>
    <w:rsid w:val="00ED23B3"/>
    <w:rsid w:val="00ED3C33"/>
    <w:rsid w:val="00ED50D6"/>
    <w:rsid w:val="00ED547F"/>
    <w:rsid w:val="00ED788A"/>
    <w:rsid w:val="00EE1436"/>
    <w:rsid w:val="00EE1B7C"/>
    <w:rsid w:val="00EE2303"/>
    <w:rsid w:val="00EE39CE"/>
    <w:rsid w:val="00EF26B2"/>
    <w:rsid w:val="00EF449F"/>
    <w:rsid w:val="00F067A0"/>
    <w:rsid w:val="00F1316B"/>
    <w:rsid w:val="00F14004"/>
    <w:rsid w:val="00F1448B"/>
    <w:rsid w:val="00F16578"/>
    <w:rsid w:val="00F165C3"/>
    <w:rsid w:val="00F20D26"/>
    <w:rsid w:val="00F2354B"/>
    <w:rsid w:val="00F238A8"/>
    <w:rsid w:val="00F26074"/>
    <w:rsid w:val="00F2678E"/>
    <w:rsid w:val="00F321C0"/>
    <w:rsid w:val="00F32208"/>
    <w:rsid w:val="00F4040C"/>
    <w:rsid w:val="00F41F1D"/>
    <w:rsid w:val="00F43012"/>
    <w:rsid w:val="00F53271"/>
    <w:rsid w:val="00F61B73"/>
    <w:rsid w:val="00F62CD4"/>
    <w:rsid w:val="00F63A60"/>
    <w:rsid w:val="00F64402"/>
    <w:rsid w:val="00F6629A"/>
    <w:rsid w:val="00F711E5"/>
    <w:rsid w:val="00F75FDB"/>
    <w:rsid w:val="00F80E8B"/>
    <w:rsid w:val="00F81B74"/>
    <w:rsid w:val="00F81E03"/>
    <w:rsid w:val="00F83D0A"/>
    <w:rsid w:val="00F87841"/>
    <w:rsid w:val="00F905BC"/>
    <w:rsid w:val="00F91E59"/>
    <w:rsid w:val="00F93604"/>
    <w:rsid w:val="00F95B0F"/>
    <w:rsid w:val="00F95D40"/>
    <w:rsid w:val="00F9690B"/>
    <w:rsid w:val="00F9692E"/>
    <w:rsid w:val="00F96E66"/>
    <w:rsid w:val="00FA173F"/>
    <w:rsid w:val="00FA6F8C"/>
    <w:rsid w:val="00FA76E7"/>
    <w:rsid w:val="00FB00DC"/>
    <w:rsid w:val="00FB04AF"/>
    <w:rsid w:val="00FB07CF"/>
    <w:rsid w:val="00FB267B"/>
    <w:rsid w:val="00FB4E88"/>
    <w:rsid w:val="00FB51B0"/>
    <w:rsid w:val="00FB6BB0"/>
    <w:rsid w:val="00FB791B"/>
    <w:rsid w:val="00FC1794"/>
    <w:rsid w:val="00FC22ED"/>
    <w:rsid w:val="00FC26E8"/>
    <w:rsid w:val="00FC3A1A"/>
    <w:rsid w:val="00FC6E72"/>
    <w:rsid w:val="00FD172B"/>
    <w:rsid w:val="00FD221E"/>
    <w:rsid w:val="00FD363B"/>
    <w:rsid w:val="00FD4E10"/>
    <w:rsid w:val="00FD77E3"/>
    <w:rsid w:val="00FD7C94"/>
    <w:rsid w:val="00FE074E"/>
    <w:rsid w:val="00FE109A"/>
    <w:rsid w:val="00FE190F"/>
    <w:rsid w:val="00FE1DFE"/>
    <w:rsid w:val="00FE31AC"/>
    <w:rsid w:val="00FE33B5"/>
    <w:rsid w:val="00FE4442"/>
    <w:rsid w:val="00FF5247"/>
    <w:rsid w:val="00FF5823"/>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A3976D"/>
  <w15:chartTrackingRefBased/>
  <w15:docId w15:val="{65D7B045-5F4C-4201-A5BF-82821792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E46A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numbering" w:customStyle="1" w:styleId="1">
    <w:name w:val="リストなし1"/>
    <w:next w:val="a3"/>
    <w:uiPriority w:val="99"/>
    <w:semiHidden/>
    <w:unhideWhenUsed/>
    <w:rsid w:val="00456E4E"/>
  </w:style>
  <w:style w:type="table" w:styleId="a8">
    <w:name w:val="Table Grid"/>
    <w:basedOn w:val="a2"/>
    <w:rsid w:val="00456E4E"/>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節"/>
    <w:basedOn w:val="a0"/>
    <w:uiPriority w:val="4"/>
    <w:qFormat/>
    <w:rsid w:val="00456E4E"/>
    <w:pPr>
      <w:jc w:val="center"/>
    </w:pPr>
    <w:rPr>
      <w:rFonts w:asciiTheme="minorHAnsi" w:hAnsiTheme="minorHAnsi" w:cstheme="minorBidi"/>
      <w:sz w:val="22"/>
      <w:szCs w:val="21"/>
    </w:rPr>
  </w:style>
  <w:style w:type="character" w:customStyle="1" w:styleId="a5">
    <w:name w:val="ヘッダー (文字)"/>
    <w:basedOn w:val="a1"/>
    <w:link w:val="a4"/>
    <w:uiPriority w:val="99"/>
    <w:rsid w:val="00456E4E"/>
    <w:rPr>
      <w:kern w:val="2"/>
      <w:sz w:val="21"/>
      <w:szCs w:val="24"/>
    </w:rPr>
  </w:style>
  <w:style w:type="character" w:customStyle="1" w:styleId="a7">
    <w:name w:val="フッター (文字)"/>
    <w:basedOn w:val="a1"/>
    <w:link w:val="a6"/>
    <w:uiPriority w:val="99"/>
    <w:rsid w:val="00456E4E"/>
    <w:rPr>
      <w:kern w:val="2"/>
      <w:sz w:val="21"/>
      <w:szCs w:val="24"/>
    </w:rPr>
  </w:style>
  <w:style w:type="paragraph" w:customStyle="1" w:styleId="aa">
    <w:name w:val="表題　ヘッダー"/>
    <w:basedOn w:val="a0"/>
    <w:next w:val="a0"/>
    <w:uiPriority w:val="1"/>
    <w:qFormat/>
    <w:rsid w:val="00456E4E"/>
    <w:pPr>
      <w:jc w:val="center"/>
    </w:pPr>
    <w:rPr>
      <w:rFonts w:asciiTheme="minorHAnsi" w:eastAsia="ＭＳ ゴシック" w:hAnsiTheme="minorHAnsi" w:cstheme="minorBidi"/>
      <w:b/>
      <w:sz w:val="32"/>
      <w:szCs w:val="21"/>
    </w:rPr>
  </w:style>
  <w:style w:type="paragraph" w:customStyle="1" w:styleId="ab">
    <w:name w:val="章"/>
    <w:basedOn w:val="a0"/>
    <w:uiPriority w:val="3"/>
    <w:qFormat/>
    <w:rsid w:val="00456E4E"/>
    <w:pPr>
      <w:jc w:val="center"/>
    </w:pPr>
    <w:rPr>
      <w:rFonts w:asciiTheme="minorHAnsi" w:hAnsiTheme="minorHAnsi" w:cstheme="minorBidi"/>
      <w:sz w:val="24"/>
      <w:szCs w:val="21"/>
    </w:rPr>
  </w:style>
  <w:style w:type="paragraph" w:styleId="ac">
    <w:name w:val="Balloon Text"/>
    <w:basedOn w:val="a0"/>
    <w:link w:val="ad"/>
    <w:unhideWhenUsed/>
    <w:rsid w:val="00456E4E"/>
    <w:pPr>
      <w:jc w:val="left"/>
    </w:pPr>
    <w:rPr>
      <w:rFonts w:asciiTheme="majorHAnsi" w:eastAsiaTheme="majorEastAsia" w:hAnsiTheme="majorHAnsi" w:cstheme="majorBidi"/>
      <w:sz w:val="18"/>
      <w:szCs w:val="18"/>
    </w:rPr>
  </w:style>
  <w:style w:type="character" w:customStyle="1" w:styleId="ad">
    <w:name w:val="吹き出し (文字)"/>
    <w:basedOn w:val="a1"/>
    <w:link w:val="ac"/>
    <w:rsid w:val="00456E4E"/>
    <w:rPr>
      <w:rFonts w:asciiTheme="majorHAnsi" w:eastAsiaTheme="majorEastAsia" w:hAnsiTheme="majorHAnsi" w:cstheme="majorBidi"/>
      <w:kern w:val="2"/>
      <w:sz w:val="18"/>
      <w:szCs w:val="18"/>
    </w:rPr>
  </w:style>
  <w:style w:type="paragraph" w:customStyle="1" w:styleId="ae">
    <w:name w:val="日付/社名　ヘッダー"/>
    <w:basedOn w:val="a0"/>
    <w:qFormat/>
    <w:rsid w:val="00456E4E"/>
    <w:pPr>
      <w:jc w:val="right"/>
    </w:pPr>
    <w:rPr>
      <w:rFonts w:asciiTheme="minorHAnsi" w:eastAsia="ＭＳ ゴシック" w:hAnsiTheme="minorHAnsi" w:cstheme="minorBidi"/>
      <w:b/>
      <w:sz w:val="20"/>
      <w:szCs w:val="21"/>
    </w:rPr>
  </w:style>
  <w:style w:type="paragraph" w:customStyle="1" w:styleId="af">
    <w:name w:val="条"/>
    <w:basedOn w:val="a0"/>
    <w:uiPriority w:val="6"/>
    <w:qFormat/>
    <w:rsid w:val="00456E4E"/>
    <w:pPr>
      <w:tabs>
        <w:tab w:val="left" w:leader="underscore" w:pos="656"/>
      </w:tabs>
      <w:ind w:left="400" w:hangingChars="400" w:hanging="400"/>
      <w:jc w:val="left"/>
    </w:pPr>
    <w:rPr>
      <w:rFonts w:asciiTheme="minorHAnsi" w:hAnsiTheme="minorHAnsi" w:cstheme="minorBidi"/>
      <w:sz w:val="20"/>
      <w:szCs w:val="21"/>
    </w:rPr>
  </w:style>
  <w:style w:type="paragraph" w:customStyle="1" w:styleId="af0">
    <w:name w:val="項"/>
    <w:basedOn w:val="af"/>
    <w:uiPriority w:val="8"/>
    <w:qFormat/>
    <w:rsid w:val="00456E4E"/>
    <w:pPr>
      <w:ind w:leftChars="100" w:left="300" w:hangingChars="200" w:hanging="200"/>
    </w:pPr>
  </w:style>
  <w:style w:type="paragraph" w:customStyle="1" w:styleId="af1">
    <w:name w:val="号"/>
    <w:basedOn w:val="af0"/>
    <w:uiPriority w:val="10"/>
    <w:qFormat/>
    <w:rsid w:val="00456E4E"/>
    <w:pPr>
      <w:ind w:leftChars="200" w:left="500" w:hangingChars="300" w:hanging="300"/>
    </w:pPr>
  </w:style>
  <w:style w:type="paragraph" w:customStyle="1" w:styleId="af2">
    <w:name w:val="見出し"/>
    <w:basedOn w:val="a0"/>
    <w:uiPriority w:val="5"/>
    <w:qFormat/>
    <w:rsid w:val="00456E4E"/>
    <w:pPr>
      <w:ind w:left="100" w:hangingChars="100" w:hanging="100"/>
      <w:jc w:val="left"/>
    </w:pPr>
    <w:rPr>
      <w:rFonts w:asciiTheme="minorHAnsi" w:hAnsiTheme="minorHAnsi" w:cstheme="minorBidi"/>
      <w:b/>
      <w:sz w:val="20"/>
      <w:szCs w:val="21"/>
    </w:rPr>
  </w:style>
  <w:style w:type="paragraph" w:customStyle="1" w:styleId="af3">
    <w:name w:val="区分　ヘッダー"/>
    <w:basedOn w:val="a0"/>
    <w:uiPriority w:val="2"/>
    <w:qFormat/>
    <w:rsid w:val="00456E4E"/>
    <w:pPr>
      <w:jc w:val="center"/>
    </w:pPr>
    <w:rPr>
      <w:rFonts w:asciiTheme="minorHAnsi" w:eastAsia="ＭＳ ゴシック" w:hAnsiTheme="minorHAnsi" w:cstheme="minorBidi"/>
      <w:b/>
      <w:sz w:val="20"/>
      <w:szCs w:val="21"/>
    </w:rPr>
  </w:style>
  <w:style w:type="paragraph" w:customStyle="1" w:styleId="af4">
    <w:name w:val="号　条文"/>
    <w:basedOn w:val="af1"/>
    <w:uiPriority w:val="11"/>
    <w:rsid w:val="00456E4E"/>
    <w:pPr>
      <w:widowControl/>
      <w:ind w:leftChars="500" w:firstLineChars="0" w:firstLine="0"/>
    </w:pPr>
  </w:style>
  <w:style w:type="paragraph" w:customStyle="1" w:styleId="af5">
    <w:name w:val="条　条文"/>
    <w:basedOn w:val="af"/>
    <w:uiPriority w:val="7"/>
    <w:rsid w:val="00456E4E"/>
    <w:pPr>
      <w:widowControl/>
      <w:ind w:leftChars="400" w:firstLineChars="0" w:firstLine="0"/>
    </w:pPr>
  </w:style>
  <w:style w:type="paragraph" w:customStyle="1" w:styleId="af6">
    <w:name w:val="項　条文"/>
    <w:basedOn w:val="af0"/>
    <w:uiPriority w:val="9"/>
    <w:rsid w:val="00456E4E"/>
    <w:pPr>
      <w:widowControl/>
      <w:ind w:leftChars="300" w:firstLineChars="0" w:firstLine="0"/>
    </w:pPr>
  </w:style>
  <w:style w:type="paragraph" w:styleId="af7">
    <w:name w:val="Revision"/>
    <w:hidden/>
    <w:uiPriority w:val="99"/>
    <w:semiHidden/>
    <w:rsid w:val="00456E4E"/>
    <w:rPr>
      <w:rFonts w:asciiTheme="minorHAnsi" w:hAnsiTheme="minorHAnsi" w:cstheme="minorBidi"/>
      <w:kern w:val="2"/>
      <w:szCs w:val="21"/>
    </w:rPr>
  </w:style>
  <w:style w:type="character" w:styleId="af8">
    <w:name w:val="Hyperlink"/>
    <w:basedOn w:val="a1"/>
    <w:uiPriority w:val="99"/>
    <w:unhideWhenUsed/>
    <w:rsid w:val="00456E4E"/>
    <w:rPr>
      <w:color w:val="0000FF" w:themeColor="hyperlink"/>
      <w:u w:val="single"/>
    </w:rPr>
  </w:style>
  <w:style w:type="character" w:styleId="af9">
    <w:name w:val="Unresolved Mention"/>
    <w:basedOn w:val="a1"/>
    <w:uiPriority w:val="99"/>
    <w:semiHidden/>
    <w:unhideWhenUsed/>
    <w:rsid w:val="00456E4E"/>
    <w:rPr>
      <w:color w:val="605E5C"/>
      <w:shd w:val="clear" w:color="auto" w:fill="E1DFDD"/>
    </w:rPr>
  </w:style>
  <w:style w:type="character" w:styleId="afa">
    <w:name w:val="annotation reference"/>
    <w:basedOn w:val="a1"/>
    <w:unhideWhenUsed/>
    <w:rsid w:val="00456E4E"/>
    <w:rPr>
      <w:sz w:val="18"/>
      <w:szCs w:val="18"/>
    </w:rPr>
  </w:style>
  <w:style w:type="paragraph" w:styleId="afb">
    <w:name w:val="annotation text"/>
    <w:basedOn w:val="a0"/>
    <w:link w:val="afc"/>
    <w:unhideWhenUsed/>
    <w:rsid w:val="00456E4E"/>
    <w:pPr>
      <w:jc w:val="left"/>
    </w:pPr>
    <w:rPr>
      <w:rFonts w:asciiTheme="minorHAnsi" w:hAnsiTheme="minorHAnsi" w:cstheme="minorBidi"/>
      <w:sz w:val="20"/>
      <w:szCs w:val="21"/>
    </w:rPr>
  </w:style>
  <w:style w:type="character" w:customStyle="1" w:styleId="afc">
    <w:name w:val="コメント文字列 (文字)"/>
    <w:basedOn w:val="a1"/>
    <w:link w:val="afb"/>
    <w:rsid w:val="00456E4E"/>
    <w:rPr>
      <w:rFonts w:asciiTheme="minorHAnsi" w:hAnsiTheme="minorHAnsi" w:cstheme="minorBidi"/>
      <w:kern w:val="2"/>
      <w:szCs w:val="21"/>
    </w:rPr>
  </w:style>
  <w:style w:type="paragraph" w:styleId="afd">
    <w:name w:val="annotation subject"/>
    <w:basedOn w:val="afb"/>
    <w:next w:val="afb"/>
    <w:link w:val="afe"/>
    <w:unhideWhenUsed/>
    <w:rsid w:val="00456E4E"/>
    <w:rPr>
      <w:b/>
      <w:bCs/>
    </w:rPr>
  </w:style>
  <w:style w:type="character" w:customStyle="1" w:styleId="afe">
    <w:name w:val="コメント内容 (文字)"/>
    <w:basedOn w:val="afc"/>
    <w:link w:val="afd"/>
    <w:rsid w:val="00456E4E"/>
    <w:rPr>
      <w:rFonts w:asciiTheme="minorHAnsi" w:hAnsiTheme="minorHAnsi" w:cstheme="minorBidi"/>
      <w:b/>
      <w:bCs/>
      <w:kern w:val="2"/>
      <w:szCs w:val="21"/>
    </w:rPr>
  </w:style>
  <w:style w:type="character" w:styleId="aff">
    <w:name w:val="FollowedHyperlink"/>
    <w:basedOn w:val="a1"/>
    <w:semiHidden/>
    <w:unhideWhenUsed/>
    <w:rsid w:val="00A079CF"/>
    <w:rPr>
      <w:color w:val="800080" w:themeColor="followedHyperlink"/>
      <w:u w:val="single"/>
    </w:rPr>
  </w:style>
  <w:style w:type="paragraph" w:styleId="aff0">
    <w:name w:val="List Paragraph"/>
    <w:basedOn w:val="a0"/>
    <w:uiPriority w:val="34"/>
    <w:qFormat/>
    <w:rsid w:val="003E24C8"/>
    <w:pPr>
      <w:ind w:leftChars="400" w:left="840"/>
    </w:pPr>
  </w:style>
  <w:style w:type="paragraph" w:customStyle="1" w:styleId="aff1">
    <w:name w:val="図内１"/>
    <w:qFormat/>
    <w:rsid w:val="003E24C8"/>
    <w:pPr>
      <w:spacing w:line="320" w:lineRule="exact"/>
      <w:ind w:firstLineChars="100" w:firstLine="206"/>
    </w:pPr>
    <w:rPr>
      <w:rFonts w:ascii="Arial" w:eastAsia="HGPｺﾞｼｯｸM" w:hAnsi="Arial"/>
      <w:kern w:val="2"/>
      <w:szCs w:val="22"/>
    </w:rPr>
  </w:style>
  <w:style w:type="paragraph" w:customStyle="1" w:styleId="a">
    <w:name w:val="図リスト"/>
    <w:next w:val="a0"/>
    <w:qFormat/>
    <w:rsid w:val="003E24C8"/>
    <w:pPr>
      <w:numPr>
        <w:numId w:val="8"/>
      </w:numPr>
      <w:spacing w:line="320" w:lineRule="exact"/>
    </w:pPr>
    <w:rPr>
      <w:rFonts w:eastAsia="HGPｺﾞｼｯｸM"/>
      <w:kern w:val="2"/>
      <w:szCs w:val="22"/>
    </w:rPr>
  </w:style>
  <w:style w:type="paragraph" w:customStyle="1" w:styleId="aff2">
    <w:name w:val="図題主"/>
    <w:next w:val="a0"/>
    <w:qFormat/>
    <w:rsid w:val="003E24C8"/>
    <w:pPr>
      <w:spacing w:beforeLines="20" w:before="20" w:line="280" w:lineRule="exact"/>
      <w:jc w:val="center"/>
    </w:pPr>
    <w:rPr>
      <w:rFonts w:ascii="HGPｺﾞｼｯｸM" w:eastAsia="HGPｺﾞｼｯｸM"/>
      <w:b/>
      <w:color w:val="0060A8"/>
      <w:kern w:val="2"/>
      <w:sz w:val="24"/>
      <w:szCs w:val="22"/>
    </w:rPr>
  </w:style>
  <w:style w:type="paragraph" w:customStyle="1" w:styleId="aff3">
    <w:name w:val="図内強調"/>
    <w:basedOn w:val="a0"/>
    <w:qFormat/>
    <w:rsid w:val="003E24C8"/>
    <w:pPr>
      <w:widowControl/>
      <w:spacing w:line="240" w:lineRule="exact"/>
      <w:jc w:val="center"/>
    </w:pPr>
    <w:rPr>
      <w:rFonts w:ascii="HGPｺﾞｼｯｸM" w:eastAsia="HGPｺﾞｼｯｸM"/>
      <w:b/>
      <w:sz w:val="20"/>
      <w:szCs w:val="22"/>
    </w:rPr>
  </w:style>
  <w:style w:type="paragraph" w:customStyle="1" w:styleId="Cap">
    <w:name w:val="図内Cap"/>
    <w:basedOn w:val="a0"/>
    <w:qFormat/>
    <w:rsid w:val="003E24C8"/>
    <w:pPr>
      <w:spacing w:line="200" w:lineRule="exact"/>
    </w:pPr>
    <w:rPr>
      <w:rFonts w:ascii="ＭＳ 明朝" w:eastAsia="HGPｺﾞｼｯｸM"/>
      <w:sz w:val="18"/>
      <w:szCs w:val="22"/>
    </w:rPr>
  </w:style>
  <w:style w:type="paragraph" w:customStyle="1" w:styleId="aff4">
    <w:name w:val="図題副"/>
    <w:next w:val="aff1"/>
    <w:qFormat/>
    <w:rsid w:val="003E24C8"/>
    <w:pPr>
      <w:jc w:val="center"/>
    </w:pPr>
    <w:rPr>
      <w:rFonts w:ascii="HGPｺﾞｼｯｸM" w:eastAsia="HGPｺﾞｼｯｸM"/>
      <w:b/>
      <w:kern w:val="2"/>
      <w:sz w:val="21"/>
      <w:szCs w:val="22"/>
    </w:rPr>
  </w:style>
  <w:style w:type="paragraph" w:customStyle="1" w:styleId="aff5">
    <w:name w:val="☑リスト"/>
    <w:rsid w:val="003E24C8"/>
    <w:pPr>
      <w:ind w:left="266" w:hanging="266"/>
    </w:pPr>
    <w:rPr>
      <w:rFonts w:eastAsia="HGPｺﾞｼｯｸM"/>
      <w:kern w:val="2"/>
      <w:szCs w:val="22"/>
    </w:rPr>
  </w:style>
  <w:style w:type="paragraph" w:styleId="aff6">
    <w:name w:val="Date"/>
    <w:basedOn w:val="a0"/>
    <w:next w:val="a0"/>
    <w:link w:val="aff7"/>
    <w:rsid w:val="003E24C8"/>
  </w:style>
  <w:style w:type="character" w:customStyle="1" w:styleId="aff7">
    <w:name w:val="日付 (文字)"/>
    <w:basedOn w:val="a1"/>
    <w:link w:val="aff6"/>
    <w:rsid w:val="003E24C8"/>
    <w:rPr>
      <w:kern w:val="2"/>
      <w:sz w:val="21"/>
      <w:szCs w:val="24"/>
    </w:rPr>
  </w:style>
  <w:style w:type="paragraph" w:customStyle="1" w:styleId="G">
    <w:name w:val="G表タイトル"/>
    <w:basedOn w:val="a0"/>
    <w:qFormat/>
    <w:rsid w:val="001F666A"/>
    <w:pPr>
      <w:widowControl/>
      <w:snapToGrid w:val="0"/>
      <w:spacing w:line="300" w:lineRule="exact"/>
      <w:contextualSpacing/>
      <w:jc w:val="center"/>
    </w:pPr>
    <w:rPr>
      <w:rFonts w:ascii="UD デジタル 教科書体 NK-R" w:eastAsia="UD デジタル 教科書体 NK-R" w:hAnsi="ＭＳ 明朝" w:cstheme="minorBidi"/>
      <w:kern w:val="0"/>
      <w:sz w:val="22"/>
      <w:szCs w:val="22"/>
    </w:rPr>
  </w:style>
  <w:style w:type="paragraph" w:customStyle="1" w:styleId="G0">
    <w:name w:val="G表本文"/>
    <w:basedOn w:val="a0"/>
    <w:qFormat/>
    <w:rsid w:val="001F666A"/>
    <w:pPr>
      <w:widowControl/>
      <w:snapToGrid w:val="0"/>
      <w:spacing w:line="300" w:lineRule="exact"/>
      <w:contextualSpacing/>
      <w:jc w:val="left"/>
    </w:pPr>
    <w:rPr>
      <w:rFonts w:ascii="ＭＳ 明朝" w:hAnsi="ＭＳ 明朝"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3696">
      <w:bodyDiv w:val="1"/>
      <w:marLeft w:val="0"/>
      <w:marRight w:val="0"/>
      <w:marTop w:val="0"/>
      <w:marBottom w:val="0"/>
      <w:divBdr>
        <w:top w:val="none" w:sz="0" w:space="0" w:color="auto"/>
        <w:left w:val="none" w:sz="0" w:space="0" w:color="auto"/>
        <w:bottom w:val="none" w:sz="0" w:space="0" w:color="auto"/>
        <w:right w:val="none" w:sz="0" w:space="0" w:color="auto"/>
      </w:divBdr>
    </w:div>
    <w:div w:id="911282213">
      <w:bodyDiv w:val="1"/>
      <w:marLeft w:val="0"/>
      <w:marRight w:val="0"/>
      <w:marTop w:val="0"/>
      <w:marBottom w:val="0"/>
      <w:divBdr>
        <w:top w:val="none" w:sz="0" w:space="0" w:color="auto"/>
        <w:left w:val="none" w:sz="0" w:space="0" w:color="auto"/>
        <w:bottom w:val="none" w:sz="0" w:space="0" w:color="auto"/>
        <w:right w:val="none" w:sz="0" w:space="0" w:color="auto"/>
      </w:divBdr>
    </w:div>
    <w:div w:id="923337556">
      <w:bodyDiv w:val="1"/>
      <w:marLeft w:val="0"/>
      <w:marRight w:val="0"/>
      <w:marTop w:val="0"/>
      <w:marBottom w:val="0"/>
      <w:divBdr>
        <w:top w:val="none" w:sz="0" w:space="0" w:color="auto"/>
        <w:left w:val="none" w:sz="0" w:space="0" w:color="auto"/>
        <w:bottom w:val="none" w:sz="0" w:space="0" w:color="auto"/>
        <w:right w:val="none" w:sz="0" w:space="0" w:color="auto"/>
      </w:divBdr>
    </w:div>
    <w:div w:id="1204903617">
      <w:bodyDiv w:val="1"/>
      <w:marLeft w:val="0"/>
      <w:marRight w:val="0"/>
      <w:marTop w:val="0"/>
      <w:marBottom w:val="0"/>
      <w:divBdr>
        <w:top w:val="none" w:sz="0" w:space="0" w:color="auto"/>
        <w:left w:val="none" w:sz="0" w:space="0" w:color="auto"/>
        <w:bottom w:val="none" w:sz="0" w:space="0" w:color="auto"/>
        <w:right w:val="none" w:sz="0" w:space="0" w:color="auto"/>
      </w:divBdr>
    </w:div>
    <w:div w:id="14060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8EAE1-3521-4F32-95B7-D45C129F3BC8}">
  <ds:schemaRefs>
    <ds:schemaRef ds:uri="http://schemas.openxmlformats.org/officeDocument/2006/bibliography"/>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1887</Words>
  <Characters>10758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遠藤貞悟</cp:lastModifiedBy>
  <cp:revision>7</cp:revision>
  <cp:lastPrinted>2023-12-21T03:02:00Z</cp:lastPrinted>
  <dcterms:created xsi:type="dcterms:W3CDTF">2024-02-21T07:06:00Z</dcterms:created>
  <dcterms:modified xsi:type="dcterms:W3CDTF">2024-03-19T08:47:00Z</dcterms:modified>
</cp:coreProperties>
</file>